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4F" w:rsidRPr="0042724F" w:rsidRDefault="0042724F" w:rsidP="0042724F">
      <w:pPr>
        <w:pStyle w:val="Standard"/>
        <w:ind w:left="360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Рабочая программа составлена на основании следующих документов:</w:t>
      </w:r>
    </w:p>
    <w:p w:rsidR="0042724F" w:rsidRPr="0042724F" w:rsidRDefault="0042724F" w:rsidP="0042724F">
      <w:pPr>
        <w:pStyle w:val="4"/>
        <w:spacing w:line="240" w:lineRule="auto"/>
        <w:ind w:left="360" w:right="20" w:firstLine="0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1.Федеральный закон от 29.12.2012 г. № 273-ФЗ «Об образовании в Российской Федерации» (редакция от 31.12.2014 г. с изменениями от 06.04.2015 г.).</w:t>
      </w:r>
    </w:p>
    <w:p w:rsidR="0042724F" w:rsidRPr="0042724F" w:rsidRDefault="0042724F" w:rsidP="0042724F">
      <w:pPr>
        <w:pStyle w:val="4"/>
        <w:spacing w:line="240" w:lineRule="auto"/>
        <w:ind w:left="360" w:right="20" w:firstLine="0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2. Федерального компонента государственного стандарта общего образования по обществознанию, утвержденного приказом Минобразования России от 05.03.2004 г. № 1089.</w:t>
      </w:r>
    </w:p>
    <w:p w:rsidR="0042724F" w:rsidRPr="0042724F" w:rsidRDefault="0042724F" w:rsidP="0042724F">
      <w:pPr>
        <w:pStyle w:val="4"/>
        <w:spacing w:line="240" w:lineRule="auto"/>
        <w:ind w:firstLine="0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      3.</w:t>
      </w:r>
      <w:r w:rsidRPr="0042724F">
        <w:rPr>
          <w:rFonts w:cs="Times New Roman"/>
          <w:color w:val="000000"/>
          <w:spacing w:val="-2"/>
          <w:lang w:val="ru-RU"/>
        </w:rPr>
        <w:t xml:space="preserve"> Примерные программы </w:t>
      </w:r>
      <w:r w:rsidRPr="0042724F">
        <w:rPr>
          <w:rFonts w:cs="Times New Roman"/>
          <w:color w:val="000000"/>
          <w:spacing w:val="-3"/>
          <w:lang w:val="ru-RU"/>
        </w:rPr>
        <w:t xml:space="preserve">среднего (полного) общего образования по истории.                                                  </w:t>
      </w:r>
      <w:r w:rsidRPr="0042724F">
        <w:rPr>
          <w:rFonts w:cs="Times New Roman"/>
          <w:color w:val="000000"/>
          <w:lang w:val="ru-RU"/>
        </w:rPr>
        <w:t>М.: Просвещение, 2004 г.</w:t>
      </w:r>
    </w:p>
    <w:p w:rsidR="0042724F" w:rsidRPr="0042724F" w:rsidRDefault="0042724F" w:rsidP="0042724F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42724F">
        <w:rPr>
          <w:rFonts w:cs="Times New Roman"/>
          <w:color w:val="000000"/>
          <w:lang w:val="ru-RU"/>
        </w:rPr>
        <w:t xml:space="preserve">       4.</w:t>
      </w:r>
      <w:r w:rsidRPr="0042724F">
        <w:rPr>
          <w:rFonts w:eastAsia="Times New Roman" w:cs="Times New Roman"/>
          <w:bCs/>
          <w:spacing w:val="-2"/>
          <w:lang w:val="ru-RU" w:eastAsia="ru-RU"/>
        </w:rPr>
        <w:t xml:space="preserve">   Программа курса для 10 класса  средних общеобразовательных учебных заведений под редакцией. А.Н .Сахарова,  А.Н .Боханова, С.И. </w:t>
      </w:r>
      <w:proofErr w:type="spellStart"/>
      <w:r w:rsidRPr="0042724F">
        <w:rPr>
          <w:rFonts w:eastAsia="Times New Roman" w:cs="Times New Roman"/>
          <w:bCs/>
          <w:spacing w:val="-2"/>
          <w:lang w:val="ru-RU" w:eastAsia="ru-RU"/>
        </w:rPr>
        <w:t>Козленко</w:t>
      </w:r>
      <w:proofErr w:type="spellEnd"/>
      <w:r w:rsidRPr="0042724F">
        <w:rPr>
          <w:rFonts w:eastAsia="Times New Roman" w:cs="Times New Roman"/>
          <w:bCs/>
          <w:spacing w:val="-2"/>
          <w:lang w:val="ru-RU" w:eastAsia="ru-RU"/>
        </w:rPr>
        <w:t xml:space="preserve">  «История России с древнейших времён до конца </w:t>
      </w:r>
      <w:r w:rsidRPr="0042724F">
        <w:rPr>
          <w:rFonts w:eastAsia="Times New Roman" w:cs="Times New Roman"/>
          <w:bCs/>
          <w:spacing w:val="-2"/>
          <w:lang w:eastAsia="ru-RU"/>
        </w:rPr>
        <w:t>XIX</w:t>
      </w:r>
      <w:r w:rsidRPr="0042724F">
        <w:rPr>
          <w:rFonts w:eastAsia="Times New Roman" w:cs="Times New Roman"/>
          <w:bCs/>
          <w:spacing w:val="-2"/>
          <w:lang w:val="ru-RU" w:eastAsia="ru-RU"/>
        </w:rPr>
        <w:t xml:space="preserve"> века», издательства «Русское слово», М. 2011г. к учебнику «История России 10 класс» в (2-х частях) под редакцией А .Н. Сахарова, А. Н Боханова, издательства «Русское слово», 2011г.</w:t>
      </w:r>
    </w:p>
    <w:p w:rsidR="0042724F" w:rsidRPr="0042724F" w:rsidRDefault="0042724F" w:rsidP="0042724F">
      <w:pPr>
        <w:pStyle w:val="4"/>
        <w:spacing w:line="240" w:lineRule="auto"/>
        <w:ind w:left="360" w:right="20" w:firstLine="0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  </w:t>
      </w:r>
      <w:r w:rsidRPr="0042724F">
        <w:rPr>
          <w:rFonts w:cs="Times New Roman"/>
          <w:color w:val="000000"/>
          <w:lang w:val="ru-RU"/>
        </w:rPr>
        <w:t>5.</w:t>
      </w:r>
      <w:r w:rsidRPr="0042724F">
        <w:rPr>
          <w:rFonts w:cs="Times New Roman"/>
          <w:b/>
          <w:color w:val="000000"/>
          <w:lang w:val="ru-RU"/>
        </w:rPr>
        <w:t xml:space="preserve"> </w:t>
      </w:r>
      <w:r w:rsidRPr="0042724F">
        <w:rPr>
          <w:rFonts w:eastAsia="Times New Roman" w:cs="Times New Roman"/>
          <w:bCs/>
          <w:spacing w:val="-2"/>
          <w:lang w:val="ru-RU"/>
        </w:rPr>
        <w:t xml:space="preserve"> Программа курса под редакцией  Н.В. </w:t>
      </w:r>
      <w:proofErr w:type="spellStart"/>
      <w:r w:rsidRPr="0042724F">
        <w:rPr>
          <w:rFonts w:eastAsia="Times New Roman" w:cs="Times New Roman"/>
          <w:bCs/>
          <w:spacing w:val="-2"/>
          <w:lang w:val="ru-RU"/>
        </w:rPr>
        <w:t>Загладина</w:t>
      </w:r>
      <w:proofErr w:type="spellEnd"/>
      <w:r w:rsidRPr="0042724F">
        <w:rPr>
          <w:rFonts w:eastAsia="Times New Roman" w:cs="Times New Roman"/>
          <w:bCs/>
          <w:spacing w:val="-2"/>
          <w:lang w:val="ru-RU"/>
        </w:rPr>
        <w:t xml:space="preserve">, Х.Т. </w:t>
      </w:r>
      <w:proofErr w:type="spellStart"/>
      <w:r w:rsidRPr="0042724F">
        <w:rPr>
          <w:rFonts w:eastAsia="Times New Roman" w:cs="Times New Roman"/>
          <w:bCs/>
          <w:spacing w:val="-2"/>
          <w:lang w:val="ru-RU"/>
        </w:rPr>
        <w:t>Загладиной</w:t>
      </w:r>
      <w:proofErr w:type="spellEnd"/>
      <w:r w:rsidRPr="0042724F">
        <w:rPr>
          <w:rFonts w:eastAsia="Times New Roman" w:cs="Times New Roman"/>
          <w:bCs/>
          <w:spacing w:val="-2"/>
          <w:lang w:val="ru-RU"/>
        </w:rPr>
        <w:t xml:space="preserve"> </w:t>
      </w:r>
      <w:r w:rsidRPr="0042724F">
        <w:rPr>
          <w:rFonts w:cs="Times New Roman"/>
          <w:lang w:val="ru-RU"/>
        </w:rPr>
        <w:t xml:space="preserve">«Программа курса и тематическое планирование» </w:t>
      </w:r>
      <w:r w:rsidRPr="0042724F">
        <w:rPr>
          <w:rFonts w:eastAsia="Times New Roman" w:cs="Times New Roman"/>
          <w:bCs/>
          <w:spacing w:val="-2"/>
          <w:lang w:val="ru-RU"/>
        </w:rPr>
        <w:t xml:space="preserve">издательства «Русское слово», М.2013 г. . </w:t>
      </w:r>
      <w:r w:rsidRPr="0042724F">
        <w:rPr>
          <w:rFonts w:cs="Times New Roman"/>
          <w:lang w:val="ru-RU"/>
        </w:rPr>
        <w:t xml:space="preserve">к учебнику Н.В. </w:t>
      </w:r>
      <w:proofErr w:type="spellStart"/>
      <w:r w:rsidRPr="0042724F">
        <w:rPr>
          <w:rFonts w:cs="Times New Roman"/>
          <w:lang w:val="ru-RU"/>
        </w:rPr>
        <w:t>Загладина</w:t>
      </w:r>
      <w:proofErr w:type="spellEnd"/>
      <w:r w:rsidRPr="0042724F">
        <w:rPr>
          <w:rFonts w:cs="Times New Roman"/>
          <w:lang w:val="ru-RU"/>
        </w:rPr>
        <w:t>, Н.А. Симония «Всеобщая история. 10 класс». Издательство Москва «Русское слово» 2011</w:t>
      </w:r>
    </w:p>
    <w:p w:rsidR="0042724F" w:rsidRPr="0042724F" w:rsidRDefault="0042724F" w:rsidP="0042724F">
      <w:pPr>
        <w:pStyle w:val="4"/>
        <w:spacing w:line="240" w:lineRule="auto"/>
        <w:ind w:right="20" w:firstLine="0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         6.  Учебный план МБОУ «Ивановская средняя общеобразовательная школа Оренбургского района».</w:t>
      </w:r>
    </w:p>
    <w:p w:rsidR="0042724F" w:rsidRPr="0042724F" w:rsidRDefault="0042724F" w:rsidP="0042724F">
      <w:pPr>
        <w:pStyle w:val="4"/>
        <w:spacing w:line="240" w:lineRule="auto"/>
        <w:ind w:right="20" w:firstLine="0"/>
        <w:rPr>
          <w:rFonts w:cs="Times New Roman"/>
          <w:b/>
          <w:lang w:val="ru-RU"/>
        </w:rPr>
      </w:pPr>
    </w:p>
    <w:p w:rsidR="0042724F" w:rsidRPr="0042724F" w:rsidRDefault="0042724F" w:rsidP="0042724F">
      <w:pPr>
        <w:pStyle w:val="4"/>
        <w:spacing w:line="240" w:lineRule="auto"/>
        <w:ind w:right="20" w:firstLine="0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 xml:space="preserve">      Рабочая программа обеспечена УМК</w:t>
      </w:r>
      <w:r w:rsidRPr="0042724F">
        <w:rPr>
          <w:rFonts w:cs="Times New Roman"/>
          <w:lang w:val="ru-RU"/>
        </w:rPr>
        <w:t>:</w:t>
      </w:r>
    </w:p>
    <w:p w:rsidR="0042724F" w:rsidRPr="0042724F" w:rsidRDefault="0042724F" w:rsidP="0042724F">
      <w:pPr>
        <w:pStyle w:val="Standard"/>
        <w:ind w:right="-1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1</w:t>
      </w:r>
      <w:r w:rsidRPr="0042724F">
        <w:rPr>
          <w:rFonts w:cs="Times New Roman"/>
          <w:b/>
          <w:lang w:val="ru-RU"/>
        </w:rPr>
        <w:t xml:space="preserve">. </w:t>
      </w:r>
      <w:r w:rsidRPr="0042724F">
        <w:rPr>
          <w:rFonts w:cs="Times New Roman"/>
          <w:lang w:val="ru-RU"/>
        </w:rPr>
        <w:t xml:space="preserve">Сахаров А.Н. История России с древнейших времен до начала </w:t>
      </w:r>
      <w:r w:rsidRPr="0042724F">
        <w:rPr>
          <w:rFonts w:cs="Times New Roman"/>
        </w:rPr>
        <w:t>XVII</w:t>
      </w:r>
      <w:r w:rsidRPr="0042724F">
        <w:rPr>
          <w:rFonts w:cs="Times New Roman"/>
          <w:lang w:val="ru-RU"/>
        </w:rPr>
        <w:t xml:space="preserve"> века. Ч.1: учебник для 10 класса общеобразовательных учреждений   - 9-е изд. – М.: ООО «Русское слово – учебник», 2011 г.</w:t>
      </w:r>
    </w:p>
    <w:p w:rsidR="0042724F" w:rsidRPr="0042724F" w:rsidRDefault="0042724F" w:rsidP="0042724F">
      <w:pPr>
        <w:pStyle w:val="Standard"/>
        <w:ind w:right="-1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2. Сахаров А.Н., Боханов А.Н. История России. </w:t>
      </w:r>
      <w:r w:rsidRPr="0042724F">
        <w:rPr>
          <w:rFonts w:cs="Times New Roman"/>
        </w:rPr>
        <w:t>XVIII</w:t>
      </w:r>
      <w:r w:rsidRPr="0042724F">
        <w:rPr>
          <w:rFonts w:cs="Times New Roman"/>
          <w:lang w:val="ru-RU"/>
        </w:rPr>
        <w:t xml:space="preserve"> – </w:t>
      </w:r>
      <w:r w:rsidRPr="0042724F">
        <w:rPr>
          <w:rFonts w:cs="Times New Roman"/>
        </w:rPr>
        <w:t>XIX</w:t>
      </w:r>
      <w:r w:rsidRPr="0042724F">
        <w:rPr>
          <w:rFonts w:cs="Times New Roman"/>
          <w:lang w:val="ru-RU"/>
        </w:rPr>
        <w:t xml:space="preserve"> века. Ч.2: учебник для 10 класса общеобразовательных учреждений   - 9-е изд. – М.: ООО «ТИД «Русское слово – РС», 2011 г.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3. </w:t>
      </w:r>
      <w:proofErr w:type="spellStart"/>
      <w:r w:rsidRPr="0042724F">
        <w:rPr>
          <w:rFonts w:cs="Times New Roman"/>
          <w:lang w:val="ru-RU"/>
        </w:rPr>
        <w:t>Загладин</w:t>
      </w:r>
      <w:proofErr w:type="spellEnd"/>
      <w:r w:rsidRPr="0042724F">
        <w:rPr>
          <w:rFonts w:cs="Times New Roman"/>
          <w:lang w:val="ru-RU"/>
        </w:rPr>
        <w:t xml:space="preserve">  Н.В.,  Симония Н.А.  Всеобщая история с древнейших времён до конца </w:t>
      </w:r>
      <w:r w:rsidRPr="0042724F">
        <w:rPr>
          <w:rFonts w:cs="Times New Roman"/>
        </w:rPr>
        <w:t>XIX</w:t>
      </w:r>
      <w:r w:rsidRPr="0042724F">
        <w:rPr>
          <w:rFonts w:cs="Times New Roman"/>
          <w:lang w:val="ru-RU"/>
        </w:rPr>
        <w:t xml:space="preserve"> в.: учебник для 10 класса общеобразовательных учреждений – 5-е изд. – М.: ООО  «ТИД «Русское слово – РС», 2011.</w:t>
      </w:r>
    </w:p>
    <w:p w:rsidR="0042724F" w:rsidRPr="0042724F" w:rsidRDefault="0042724F" w:rsidP="0042724F">
      <w:pPr>
        <w:pStyle w:val="Standard"/>
        <w:spacing w:before="120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  <w:r w:rsidRPr="0042724F">
        <w:rPr>
          <w:rFonts w:cs="Times New Roman"/>
          <w:bCs/>
          <w:lang w:val="ru-RU"/>
        </w:rPr>
        <w:t xml:space="preserve"> </w:t>
      </w:r>
      <w:r w:rsidRPr="0042724F">
        <w:rPr>
          <w:rFonts w:eastAsia="Times New Roman" w:cs="Times New Roman"/>
          <w:bCs/>
          <w:spacing w:val="-2"/>
          <w:lang w:val="ru-RU" w:eastAsia="ru-RU"/>
        </w:rPr>
        <w:t xml:space="preserve">способствовать осуществлению гражданско-патриотического, нравственного воспитания учащихся как важнейшей задачи обучения в школе; углубить и развить знания учащихся по истории России, полученные в рамках первого концентра исторического образования в основной школе, за счет </w:t>
      </w:r>
      <w:proofErr w:type="spellStart"/>
      <w:r w:rsidRPr="0042724F">
        <w:rPr>
          <w:rFonts w:eastAsia="Times New Roman" w:cs="Times New Roman"/>
          <w:bCs/>
          <w:spacing w:val="-2"/>
          <w:lang w:val="ru-RU" w:eastAsia="ru-RU"/>
        </w:rPr>
        <w:t>проблемности</w:t>
      </w:r>
      <w:proofErr w:type="spellEnd"/>
      <w:r w:rsidRPr="0042724F">
        <w:rPr>
          <w:rFonts w:eastAsia="Times New Roman" w:cs="Times New Roman"/>
          <w:bCs/>
          <w:spacing w:val="-2"/>
          <w:lang w:val="ru-RU" w:eastAsia="ru-RU"/>
        </w:rPr>
        <w:t xml:space="preserve"> содержания курса, расширения понятийного аппарата, выявления причинно-следственных связей, явлений, раскрытия многомерности исторического процесса.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b/>
          <w:lang w:val="ru-RU"/>
        </w:rPr>
      </w:pPr>
      <w:r w:rsidRPr="0042724F">
        <w:rPr>
          <w:rFonts w:cs="Times New Roman"/>
          <w:b/>
          <w:lang w:val="ru-RU"/>
        </w:rPr>
        <w:t>Основными образовательными задачами курса являются:</w:t>
      </w:r>
    </w:p>
    <w:p w:rsidR="0042724F" w:rsidRPr="0042724F" w:rsidRDefault="0042724F" w:rsidP="0042724F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proofErr w:type="spellStart"/>
      <w:r w:rsidRPr="0042724F">
        <w:rPr>
          <w:rFonts w:cs="Times New Roman"/>
        </w:rPr>
        <w:t>формирование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исторического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мышления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учащихся</w:t>
      </w:r>
      <w:proofErr w:type="spellEnd"/>
      <w:r w:rsidRPr="0042724F">
        <w:rPr>
          <w:rFonts w:cs="Times New Roman"/>
        </w:rPr>
        <w:t>;</w:t>
      </w:r>
    </w:p>
    <w:p w:rsidR="0042724F" w:rsidRPr="0042724F" w:rsidRDefault="0042724F" w:rsidP="0042724F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развитие умений работы с книгой и  с картографическим материалом;</w:t>
      </w:r>
    </w:p>
    <w:p w:rsidR="0042724F" w:rsidRPr="0042724F" w:rsidRDefault="0042724F" w:rsidP="0042724F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формирование навыков ответа на </w:t>
      </w:r>
      <w:proofErr w:type="spellStart"/>
      <w:r w:rsidRPr="0042724F">
        <w:rPr>
          <w:rFonts w:cs="Times New Roman"/>
          <w:lang w:val="ru-RU"/>
        </w:rPr>
        <w:t>фактологические</w:t>
      </w:r>
      <w:proofErr w:type="spellEnd"/>
      <w:r w:rsidRPr="0042724F">
        <w:rPr>
          <w:rFonts w:cs="Times New Roman"/>
          <w:lang w:val="ru-RU"/>
        </w:rPr>
        <w:t xml:space="preserve"> и проблемные вопросы;</w:t>
      </w:r>
    </w:p>
    <w:p w:rsidR="0042724F" w:rsidRPr="0042724F" w:rsidRDefault="0042724F" w:rsidP="0042724F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42724F" w:rsidRPr="0042724F" w:rsidRDefault="0042724F" w:rsidP="0042724F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расширение и обобщение знаний по истории;</w:t>
      </w:r>
    </w:p>
    <w:p w:rsidR="0042724F" w:rsidRPr="0042724F" w:rsidRDefault="0042724F" w:rsidP="0042724F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изучение истории через сравнение разных стран, хронологическую синхронизацию событий в мире, анализ конкретных событий и их влияния на историю;</w:t>
      </w:r>
    </w:p>
    <w:p w:rsidR="0042724F" w:rsidRPr="0042724F" w:rsidRDefault="0042724F" w:rsidP="0042724F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рассмотрение истории как многофакторного процесса.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b/>
          <w:lang w:val="ru-RU"/>
        </w:rPr>
      </w:pPr>
      <w:r w:rsidRPr="0042724F">
        <w:rPr>
          <w:rFonts w:cs="Times New Roman"/>
          <w:b/>
          <w:lang w:val="ru-RU"/>
        </w:rPr>
        <w:t>В ходе обучения необходимо решить следующие воспитательные задачи:</w:t>
      </w:r>
    </w:p>
    <w:p w:rsidR="0042724F" w:rsidRPr="0042724F" w:rsidRDefault="0042724F" w:rsidP="0042724F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proofErr w:type="spellStart"/>
      <w:r w:rsidRPr="0042724F">
        <w:rPr>
          <w:rFonts w:cs="Times New Roman"/>
        </w:rPr>
        <w:t>формирование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правовой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культуры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школьников</w:t>
      </w:r>
      <w:proofErr w:type="spellEnd"/>
      <w:r w:rsidRPr="0042724F">
        <w:rPr>
          <w:rFonts w:cs="Times New Roman"/>
        </w:rPr>
        <w:t>;</w:t>
      </w:r>
    </w:p>
    <w:p w:rsidR="0042724F" w:rsidRPr="0042724F" w:rsidRDefault="0042724F" w:rsidP="0042724F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lastRenderedPageBreak/>
        <w:t>формирование представлений об общечеловеческих ценностях и уважение этих достижений, (достижения в науке, искусстве, литературе, архитектуре и т.д.);</w:t>
      </w:r>
    </w:p>
    <w:p w:rsidR="0042724F" w:rsidRPr="0042724F" w:rsidRDefault="0042724F" w:rsidP="0042724F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42724F" w:rsidRPr="0042724F" w:rsidRDefault="0042724F" w:rsidP="0042724F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формирование веротерпимости, широту мировоззрения, гуманизм;</w:t>
      </w:r>
    </w:p>
    <w:p w:rsidR="0042724F" w:rsidRPr="0042724F" w:rsidRDefault="0042724F" w:rsidP="0042724F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развитие личностных качеств школьников на основе примеров из истории.</w:t>
      </w:r>
    </w:p>
    <w:p w:rsidR="0042724F" w:rsidRPr="0042724F" w:rsidRDefault="0042724F" w:rsidP="0042724F">
      <w:pPr>
        <w:pStyle w:val="Standard"/>
        <w:shd w:val="clear" w:color="auto" w:fill="FFFFFF"/>
        <w:rPr>
          <w:rFonts w:eastAsia="Calibri" w:cs="Times New Roman"/>
          <w:b/>
          <w:lang w:val="ru-RU"/>
        </w:rPr>
      </w:pPr>
    </w:p>
    <w:p w:rsidR="0042724F" w:rsidRPr="0042724F" w:rsidRDefault="0042724F" w:rsidP="0042724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24F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форм, методов и средств обучения :</w:t>
      </w:r>
    </w:p>
    <w:p w:rsidR="0042724F" w:rsidRPr="0042724F" w:rsidRDefault="0042724F" w:rsidP="0042724F">
      <w:pPr>
        <w:pStyle w:val="Standard"/>
        <w:spacing w:after="46" w:line="235" w:lineRule="auto"/>
        <w:ind w:left="86" w:right="280"/>
        <w:jc w:val="both"/>
        <w:rPr>
          <w:rFonts w:cs="Times New Roman"/>
          <w:lang w:val="ru-RU"/>
        </w:rPr>
      </w:pPr>
      <w:r w:rsidRPr="0042724F">
        <w:rPr>
          <w:rFonts w:eastAsia="Times New Roman" w:cs="Times New Roman"/>
          <w:bCs/>
          <w:spacing w:val="-2"/>
          <w:lang w:val="ru-RU" w:eastAsia="ru-RU"/>
        </w:rPr>
        <w:t xml:space="preserve">     </w:t>
      </w:r>
      <w:r w:rsidRPr="0042724F">
        <w:rPr>
          <w:rFonts w:cs="Times New Roman"/>
          <w:lang w:val="ru-RU"/>
        </w:rPr>
        <w:t xml:space="preserve">Рабочая программа предусматривает </w:t>
      </w:r>
      <w:r w:rsidRPr="0042724F">
        <w:rPr>
          <w:rFonts w:eastAsia="Times New Roman" w:cs="Times New Roman"/>
          <w:b/>
          <w:lang w:val="ru-RU"/>
        </w:rPr>
        <w:t xml:space="preserve">разные формы организации учебной деятельности учащихся:  </w:t>
      </w:r>
      <w:r w:rsidRPr="0042724F">
        <w:rPr>
          <w:rFonts w:eastAsia="Times New Roman" w:cs="Times New Roman"/>
          <w:lang w:val="ru-RU"/>
        </w:rPr>
        <w:t>групповую, работа в парах, индивидуальную, фронтальную,</w:t>
      </w:r>
      <w:r w:rsidRPr="0042724F">
        <w:rPr>
          <w:rFonts w:cs="Times New Roman"/>
          <w:lang w:val="ru-RU"/>
        </w:rPr>
        <w:t xml:space="preserve"> работа по карточкам, уроки - лекции, уроки-семинары, практические работы, зачёты. уроки промежуточной аттестации, устные и письменные ответы, составление и выполнение тестовых заданий по типу ЕГЭ,  заполнения сравнительных таблиц, выступления с сообщениями и докладами, подготовка и защита презентаций, творческие работы учащихся, написание эссе, сочинений.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     Так же на уроках используются различные </w:t>
      </w:r>
      <w:r w:rsidRPr="0042724F">
        <w:rPr>
          <w:rFonts w:cs="Times New Roman"/>
          <w:b/>
          <w:lang w:val="ru-RU"/>
        </w:rPr>
        <w:t>методы  обучения</w:t>
      </w:r>
      <w:r w:rsidRPr="0042724F">
        <w:rPr>
          <w:rFonts w:cs="Times New Roman"/>
          <w:b/>
          <w:i/>
          <w:lang w:val="ru-RU"/>
        </w:rPr>
        <w:t xml:space="preserve">: </w:t>
      </w:r>
      <w:r w:rsidRPr="0042724F">
        <w:rPr>
          <w:rFonts w:cs="Times New Roman"/>
          <w:i/>
          <w:lang w:val="ru-RU"/>
        </w:rPr>
        <w:t xml:space="preserve"> </w:t>
      </w:r>
    </w:p>
    <w:p w:rsidR="0042724F" w:rsidRPr="0042724F" w:rsidRDefault="0042724F" w:rsidP="0042724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2724F">
        <w:rPr>
          <w:rFonts w:ascii="Times New Roman" w:hAnsi="Times New Roman" w:cs="Times New Roman"/>
          <w:sz w:val="24"/>
          <w:szCs w:val="24"/>
        </w:rPr>
        <w:t>Объяснительно-иллюстрированный</w:t>
      </w:r>
    </w:p>
    <w:p w:rsidR="0042724F" w:rsidRPr="0042724F" w:rsidRDefault="0042724F" w:rsidP="0042724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sz w:val="24"/>
          <w:szCs w:val="24"/>
        </w:rPr>
        <w:t>- репродуктивный</w:t>
      </w:r>
    </w:p>
    <w:p w:rsidR="0042724F" w:rsidRPr="0042724F" w:rsidRDefault="0042724F" w:rsidP="0042724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sz w:val="24"/>
          <w:szCs w:val="24"/>
        </w:rPr>
        <w:t>- частично-поисковый</w:t>
      </w:r>
    </w:p>
    <w:p w:rsidR="0042724F" w:rsidRPr="0042724F" w:rsidRDefault="0042724F" w:rsidP="0042724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24F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42724F" w:rsidRPr="0042724F" w:rsidRDefault="0042724F" w:rsidP="0042724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24F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Программа предусматривает использование следующих </w:t>
      </w:r>
      <w:r w:rsidRPr="0042724F">
        <w:rPr>
          <w:rFonts w:cs="Times New Roman"/>
          <w:b/>
          <w:lang w:val="ru-RU"/>
        </w:rPr>
        <w:t>средств и приёмов обучения:</w:t>
      </w:r>
    </w:p>
    <w:p w:rsidR="0042724F" w:rsidRPr="0042724F" w:rsidRDefault="0042724F" w:rsidP="0042724F">
      <w:pPr>
        <w:pStyle w:val="Standard"/>
        <w:numPr>
          <w:ilvl w:val="0"/>
          <w:numId w:val="9"/>
        </w:numPr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работа с учебником, раздаточным материалом, проблемными задачами, историческими источниками, средствами массовой коммуникации (газеты, журналы, Интернет);</w:t>
      </w:r>
    </w:p>
    <w:p w:rsidR="0042724F" w:rsidRPr="0042724F" w:rsidRDefault="0042724F" w:rsidP="0042724F">
      <w:pPr>
        <w:pStyle w:val="Standard"/>
        <w:numPr>
          <w:ilvl w:val="0"/>
          <w:numId w:val="4"/>
        </w:numPr>
        <w:rPr>
          <w:rFonts w:cs="Times New Roman"/>
        </w:rPr>
      </w:pPr>
      <w:proofErr w:type="spellStart"/>
      <w:r w:rsidRPr="0042724F">
        <w:rPr>
          <w:rFonts w:cs="Times New Roman"/>
        </w:rPr>
        <w:t>беседа</w:t>
      </w:r>
      <w:proofErr w:type="spellEnd"/>
      <w:r w:rsidRPr="0042724F">
        <w:rPr>
          <w:rFonts w:cs="Times New Roman"/>
        </w:rPr>
        <w:t xml:space="preserve">, </w:t>
      </w:r>
      <w:proofErr w:type="spellStart"/>
      <w:r w:rsidRPr="0042724F">
        <w:rPr>
          <w:rFonts w:cs="Times New Roman"/>
        </w:rPr>
        <w:t>самостоятельная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работа</w:t>
      </w:r>
      <w:proofErr w:type="spellEnd"/>
      <w:r w:rsidRPr="0042724F">
        <w:rPr>
          <w:rFonts w:cs="Times New Roman"/>
        </w:rPr>
        <w:t>;</w:t>
      </w:r>
    </w:p>
    <w:p w:rsidR="0042724F" w:rsidRPr="0042724F" w:rsidRDefault="0042724F" w:rsidP="0042724F">
      <w:pPr>
        <w:pStyle w:val="Standard"/>
        <w:numPr>
          <w:ilvl w:val="0"/>
          <w:numId w:val="4"/>
        </w:numPr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работа с помощью схем, наглядных пособий;</w:t>
      </w:r>
    </w:p>
    <w:p w:rsidR="0042724F" w:rsidRPr="0042724F" w:rsidRDefault="0042724F" w:rsidP="0042724F">
      <w:pPr>
        <w:pStyle w:val="Standard"/>
        <w:numPr>
          <w:ilvl w:val="0"/>
          <w:numId w:val="4"/>
        </w:numPr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реферативная работа,  работа с исторической картой;</w:t>
      </w:r>
    </w:p>
    <w:p w:rsidR="0042724F" w:rsidRPr="0042724F" w:rsidRDefault="0042724F" w:rsidP="0042724F">
      <w:pPr>
        <w:pStyle w:val="Standard"/>
        <w:numPr>
          <w:ilvl w:val="0"/>
          <w:numId w:val="4"/>
        </w:numPr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просмотр документальных фильмов, тематических видеосюжетов.</w:t>
      </w:r>
    </w:p>
    <w:p w:rsidR="0042724F" w:rsidRPr="0042724F" w:rsidRDefault="0042724F" w:rsidP="0042724F">
      <w:pPr>
        <w:pStyle w:val="Standard"/>
        <w:ind w:left="720"/>
        <w:rPr>
          <w:rFonts w:cs="Times New Roman"/>
          <w:lang w:val="ru-RU"/>
        </w:rPr>
      </w:pPr>
    </w:p>
    <w:p w:rsidR="0042724F" w:rsidRPr="0042724F" w:rsidRDefault="0042724F" w:rsidP="0042724F">
      <w:pPr>
        <w:pStyle w:val="a7"/>
        <w:shd w:val="clear" w:color="auto" w:fill="FFFFFF"/>
        <w:spacing w:before="0" w:after="0"/>
        <w:ind w:firstLine="709"/>
        <w:rPr>
          <w:lang w:val="ru-RU"/>
        </w:rPr>
      </w:pPr>
      <w:r w:rsidRPr="0042724F">
        <w:rPr>
          <w:rFonts w:eastAsia="Calibri"/>
          <w:lang w:val="ru-RU"/>
        </w:rPr>
        <w:t xml:space="preserve">          </w:t>
      </w:r>
      <w:r w:rsidRPr="0042724F">
        <w:rPr>
          <w:b/>
          <w:bCs/>
          <w:lang w:val="ru-RU"/>
        </w:rPr>
        <w:t>Ценностные ориентиры содержания учебного предмета «История»:</w:t>
      </w:r>
    </w:p>
    <w:p w:rsidR="0042724F" w:rsidRPr="0042724F" w:rsidRDefault="0042724F" w:rsidP="0042724F">
      <w:pPr>
        <w:pStyle w:val="a7"/>
        <w:shd w:val="clear" w:color="auto" w:fill="FFFFFF"/>
        <w:spacing w:before="0" w:after="0"/>
        <w:ind w:firstLine="709"/>
        <w:rPr>
          <w:lang w:val="ru-RU"/>
        </w:rPr>
      </w:pPr>
      <w:r w:rsidRPr="0042724F">
        <w:rPr>
          <w:lang w:val="ru-RU"/>
        </w:rPr>
        <w:t>Школьный курс по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 и выработать:</w:t>
      </w:r>
    </w:p>
    <w:p w:rsidR="0042724F" w:rsidRPr="0042724F" w:rsidRDefault="0042724F" w:rsidP="0042724F">
      <w:pPr>
        <w:pStyle w:val="a7"/>
        <w:shd w:val="clear" w:color="auto" w:fill="FFFFFF"/>
        <w:ind w:firstLine="709"/>
        <w:rPr>
          <w:lang w:val="ru-RU"/>
        </w:rPr>
      </w:pPr>
      <w:r w:rsidRPr="0042724F">
        <w:rPr>
          <w:lang w:val="ru-RU"/>
        </w:rPr>
        <w:t>• уважение к истории, культурным и историческим памятникам народов мира;</w:t>
      </w:r>
    </w:p>
    <w:p w:rsidR="0042724F" w:rsidRPr="0042724F" w:rsidRDefault="0042724F" w:rsidP="0042724F">
      <w:pPr>
        <w:pStyle w:val="a7"/>
        <w:shd w:val="clear" w:color="auto" w:fill="FFFFFF"/>
        <w:ind w:firstLine="709"/>
        <w:rPr>
          <w:lang w:val="ru-RU"/>
        </w:rPr>
      </w:pPr>
      <w:r w:rsidRPr="0042724F">
        <w:rPr>
          <w:lang w:val="ru-RU"/>
        </w:rPr>
        <w:t>• эмоционально положительное принятие культуры народов мира;</w:t>
      </w:r>
    </w:p>
    <w:p w:rsidR="0042724F" w:rsidRPr="0042724F" w:rsidRDefault="0042724F" w:rsidP="0042724F">
      <w:pPr>
        <w:pStyle w:val="a7"/>
        <w:shd w:val="clear" w:color="auto" w:fill="FFFFFF"/>
        <w:ind w:firstLine="709"/>
        <w:rPr>
          <w:lang w:val="ru-RU"/>
        </w:rPr>
      </w:pPr>
      <w:r w:rsidRPr="0042724F">
        <w:rPr>
          <w:lang w:val="ru-RU"/>
        </w:rPr>
        <w:t>• уважение к другим народам мира и принятие их, межэтническая толерантность, готовность к равноправному сотрудничеству;</w:t>
      </w:r>
    </w:p>
    <w:p w:rsidR="0042724F" w:rsidRPr="0042724F" w:rsidRDefault="0042724F" w:rsidP="0042724F">
      <w:pPr>
        <w:pStyle w:val="a7"/>
        <w:shd w:val="clear" w:color="auto" w:fill="FFFFFF"/>
        <w:ind w:firstLine="709"/>
        <w:rPr>
          <w:lang w:val="ru-RU"/>
        </w:rPr>
      </w:pPr>
      <w:r w:rsidRPr="0042724F">
        <w:rPr>
          <w:lang w:val="ru-RU"/>
        </w:rPr>
        <w:t xml:space="preserve">• формирование </w:t>
      </w:r>
      <w:proofErr w:type="spellStart"/>
      <w:r w:rsidRPr="0042724F">
        <w:rPr>
          <w:lang w:val="ru-RU"/>
        </w:rPr>
        <w:t>эмпатии</w:t>
      </w:r>
      <w:proofErr w:type="spellEnd"/>
      <w:r w:rsidRPr="0042724F">
        <w:rPr>
          <w:lang w:val="ru-RU"/>
        </w:rPr>
        <w:t xml:space="preserve"> как осознанного понимания и сопереживания чувствам других, выражающейся в поступках и взаимопомощи.</w:t>
      </w:r>
    </w:p>
    <w:p w:rsidR="0042724F" w:rsidRPr="0042724F" w:rsidRDefault="0042724F" w:rsidP="0042724F">
      <w:pPr>
        <w:pStyle w:val="a7"/>
        <w:shd w:val="clear" w:color="auto" w:fill="FFFFFF"/>
        <w:spacing w:before="0" w:after="0"/>
        <w:ind w:firstLine="709"/>
        <w:rPr>
          <w:lang w:val="ru-RU"/>
        </w:rPr>
      </w:pPr>
      <w:r w:rsidRPr="0042724F">
        <w:rPr>
          <w:lang w:val="ru-RU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42724F" w:rsidRPr="0042724F" w:rsidRDefault="0042724F" w:rsidP="0042724F">
      <w:pPr>
        <w:pStyle w:val="a7"/>
        <w:shd w:val="clear" w:color="auto" w:fill="FFFFFF"/>
        <w:spacing w:before="0" w:after="0"/>
        <w:ind w:firstLine="709"/>
        <w:rPr>
          <w:lang w:val="ru-RU"/>
        </w:rPr>
      </w:pPr>
      <w:r w:rsidRPr="0042724F">
        <w:rPr>
          <w:lang w:val="ru-RU"/>
        </w:rPr>
        <w:t xml:space="preserve">В процессе познания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</w:t>
      </w:r>
      <w:r w:rsidRPr="0042724F">
        <w:rPr>
          <w:lang w:val="ru-RU"/>
        </w:rPr>
        <w:lastRenderedPageBreak/>
        <w:t xml:space="preserve">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 Сегодня востребован активный, деятельный, творческий, коммуникативный человек, нацеленный на раскрытие индивидуальности. Таким образом, данная программа имеет ценностно-ориентированное и общекультурное значение, играет существенную роль в процессе самоидентификации подростков основной школы. </w:t>
      </w:r>
      <w:proofErr w:type="spellStart"/>
      <w:r w:rsidRPr="0042724F">
        <w:rPr>
          <w:lang w:val="ru-RU"/>
        </w:rPr>
        <w:t>Социокультурная</w:t>
      </w:r>
      <w:proofErr w:type="spellEnd"/>
      <w:r w:rsidRPr="0042724F">
        <w:rPr>
          <w:lang w:val="ru-RU"/>
        </w:rPr>
        <w:t xml:space="preserve">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42724F" w:rsidRPr="0042724F" w:rsidRDefault="0042724F" w:rsidP="0042724F">
      <w:pPr>
        <w:pStyle w:val="Standard"/>
        <w:jc w:val="center"/>
        <w:rPr>
          <w:rFonts w:cs="Times New Roman"/>
          <w:b/>
          <w:bCs/>
          <w:iCs/>
          <w:lang w:val="ru-RU"/>
        </w:rPr>
      </w:pPr>
      <w:r w:rsidRPr="0042724F">
        <w:rPr>
          <w:rFonts w:cs="Times New Roman"/>
          <w:b/>
          <w:bCs/>
          <w:iCs/>
          <w:lang w:val="ru-RU"/>
        </w:rPr>
        <w:t>2. Общая характеристика учебного предмета.</w:t>
      </w:r>
    </w:p>
    <w:p w:rsidR="0042724F" w:rsidRPr="0042724F" w:rsidRDefault="0042724F" w:rsidP="0042724F">
      <w:pPr>
        <w:pStyle w:val="Standard"/>
        <w:ind w:firstLine="709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Историческое образование на старшей ступени среднего (полного) общего образования  способствует формированию 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42724F" w:rsidRPr="0042724F" w:rsidRDefault="0042724F" w:rsidP="0042724F">
      <w:pPr>
        <w:pStyle w:val="Standard"/>
        <w:ind w:firstLine="709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42724F" w:rsidRPr="0042724F" w:rsidRDefault="0042724F" w:rsidP="0042724F">
      <w:pPr>
        <w:pStyle w:val="Standard"/>
        <w:ind w:firstLine="709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42724F">
        <w:rPr>
          <w:rFonts w:cs="Times New Roman"/>
          <w:lang w:val="ru-RU"/>
        </w:rPr>
        <w:t>профилизации</w:t>
      </w:r>
      <w:proofErr w:type="spellEnd"/>
      <w:r w:rsidRPr="0042724F">
        <w:rPr>
          <w:rFonts w:cs="Times New Roman"/>
          <w:lang w:val="ru-RU"/>
        </w:rPr>
        <w:t xml:space="preserve"> образования и организации </w:t>
      </w:r>
      <w:proofErr w:type="spellStart"/>
      <w:r w:rsidRPr="0042724F">
        <w:rPr>
          <w:rFonts w:cs="Times New Roman"/>
          <w:lang w:val="ru-RU"/>
        </w:rPr>
        <w:t>довузовской</w:t>
      </w:r>
      <w:proofErr w:type="spellEnd"/>
      <w:r w:rsidRPr="0042724F">
        <w:rPr>
          <w:rFonts w:cs="Times New Roman"/>
          <w:lang w:val="ru-RU"/>
        </w:rPr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 w:rsidRPr="0042724F">
        <w:rPr>
          <w:rFonts w:cs="Times New Roman"/>
          <w:lang w:val="ru-RU"/>
        </w:rPr>
        <w:t>социокультурным</w:t>
      </w:r>
      <w:proofErr w:type="spellEnd"/>
      <w:r w:rsidRPr="0042724F">
        <w:rPr>
          <w:rFonts w:cs="Times New Roman"/>
          <w:lang w:val="ru-RU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42724F" w:rsidRPr="0042724F" w:rsidRDefault="0042724F" w:rsidP="0042724F">
      <w:pPr>
        <w:pStyle w:val="a7"/>
        <w:spacing w:line="270" w:lineRule="atLeast"/>
        <w:jc w:val="both"/>
        <w:rPr>
          <w:shd w:val="clear" w:color="auto" w:fill="FFFFFF"/>
          <w:lang w:val="ru-RU"/>
        </w:rPr>
      </w:pPr>
      <w:r w:rsidRPr="0042724F">
        <w:rPr>
          <w:shd w:val="clear" w:color="auto" w:fill="FFFFFF"/>
          <w:lang w:val="ru-RU"/>
        </w:rPr>
        <w:t>Цели  курса;</w:t>
      </w:r>
    </w:p>
    <w:p w:rsidR="0042724F" w:rsidRPr="0042724F" w:rsidRDefault="0042724F" w:rsidP="0042724F">
      <w:pPr>
        <w:pStyle w:val="a7"/>
        <w:spacing w:line="270" w:lineRule="atLeast"/>
        <w:jc w:val="both"/>
        <w:rPr>
          <w:bCs/>
          <w:shd w:val="clear" w:color="auto" w:fill="FFFFFF"/>
          <w:lang w:val="ru-RU"/>
        </w:rPr>
      </w:pPr>
      <w:r w:rsidRPr="0042724F">
        <w:rPr>
          <w:bCs/>
          <w:shd w:val="clear" w:color="auto" w:fill="FFFFFF"/>
          <w:lang w:val="ru-RU"/>
        </w:rPr>
        <w:t xml:space="preserve">Основной целью курса является формирование у учащихся целостного представления о тенденциях развития человечества на его различных этапах, об историческом пути России и судьбах населяющих её народов, об основных этапах,  важнейших событиях и крупных деятелях отечественной и </w:t>
      </w:r>
      <w:r w:rsidRPr="0042724F">
        <w:rPr>
          <w:bCs/>
          <w:shd w:val="clear" w:color="auto" w:fill="FFFFFF"/>
          <w:lang w:val="ru-RU"/>
        </w:rPr>
        <w:lastRenderedPageBreak/>
        <w:t>всемирной истории.</w:t>
      </w:r>
    </w:p>
    <w:p w:rsidR="0042724F" w:rsidRPr="0042724F" w:rsidRDefault="0042724F" w:rsidP="0042724F">
      <w:pPr>
        <w:pStyle w:val="a7"/>
        <w:spacing w:line="270" w:lineRule="atLeast"/>
        <w:jc w:val="both"/>
        <w:rPr>
          <w:shd w:val="clear" w:color="auto" w:fill="FFFFFF"/>
          <w:lang w:val="ru-RU"/>
        </w:rPr>
      </w:pPr>
      <w:r w:rsidRPr="0042724F">
        <w:rPr>
          <w:shd w:val="clear" w:color="auto" w:fill="FFFFFF"/>
          <w:lang w:val="ru-RU"/>
        </w:rPr>
        <w:t>Задачи:</w:t>
      </w:r>
    </w:p>
    <w:p w:rsidR="0042724F" w:rsidRPr="0042724F" w:rsidRDefault="0042724F" w:rsidP="0042724F">
      <w:pPr>
        <w:pStyle w:val="a7"/>
        <w:spacing w:line="270" w:lineRule="atLeast"/>
        <w:jc w:val="both"/>
        <w:rPr>
          <w:lang w:val="ru-RU"/>
        </w:rPr>
      </w:pPr>
      <w:r w:rsidRPr="0042724F">
        <w:rPr>
          <w:rStyle w:val="a8"/>
          <w:b/>
          <w:bCs/>
          <w:shd w:val="clear" w:color="auto" w:fill="FFFFFF"/>
          <w:lang w:val="ru-RU"/>
        </w:rPr>
        <w:t>воспитание</w:t>
      </w:r>
      <w:r w:rsidRPr="0042724F">
        <w:rPr>
          <w:rStyle w:val="apple-converted-space"/>
          <w:shd w:val="clear" w:color="auto" w:fill="FFFFFF"/>
        </w:rPr>
        <w:t> </w:t>
      </w:r>
      <w:r w:rsidRPr="0042724F">
        <w:rPr>
          <w:shd w:val="clear" w:color="auto" w:fill="FFFFFF"/>
          <w:lang w:val="ru-RU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2724F" w:rsidRPr="0042724F" w:rsidRDefault="0042724F" w:rsidP="0042724F">
      <w:pPr>
        <w:pStyle w:val="a7"/>
        <w:spacing w:line="270" w:lineRule="atLeast"/>
        <w:jc w:val="both"/>
        <w:rPr>
          <w:lang w:val="ru-RU"/>
        </w:rPr>
      </w:pPr>
      <w:r w:rsidRPr="0042724F">
        <w:rPr>
          <w:rStyle w:val="a8"/>
          <w:b/>
          <w:bCs/>
          <w:shd w:val="clear" w:color="auto" w:fill="FFFFFF"/>
          <w:lang w:val="ru-RU"/>
        </w:rPr>
        <w:t>освоение</w:t>
      </w:r>
      <w:r w:rsidRPr="0042724F">
        <w:rPr>
          <w:rStyle w:val="apple-converted-space"/>
          <w:shd w:val="clear" w:color="auto" w:fill="FFFFFF"/>
        </w:rPr>
        <w:t> </w:t>
      </w:r>
      <w:r w:rsidRPr="0042724F">
        <w:rPr>
          <w:shd w:val="clear" w:color="auto" w:fill="FFFFFF"/>
          <w:lang w:val="ru-RU"/>
        </w:rPr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2724F" w:rsidRPr="0042724F" w:rsidRDefault="0042724F" w:rsidP="0042724F">
      <w:pPr>
        <w:pStyle w:val="a7"/>
        <w:spacing w:line="270" w:lineRule="atLeast"/>
        <w:jc w:val="both"/>
        <w:rPr>
          <w:lang w:val="ru-RU"/>
        </w:rPr>
      </w:pPr>
      <w:r w:rsidRPr="0042724F">
        <w:rPr>
          <w:rStyle w:val="a8"/>
          <w:b/>
          <w:bCs/>
          <w:shd w:val="clear" w:color="auto" w:fill="FFFFFF"/>
          <w:lang w:val="ru-RU"/>
        </w:rPr>
        <w:t>формирование</w:t>
      </w:r>
      <w:r w:rsidRPr="0042724F">
        <w:rPr>
          <w:rStyle w:val="apple-converted-space"/>
          <w:shd w:val="clear" w:color="auto" w:fill="FFFFFF"/>
        </w:rPr>
        <w:t> </w:t>
      </w:r>
      <w:r w:rsidRPr="0042724F">
        <w:rPr>
          <w:shd w:val="clear" w:color="auto" w:fill="FFFFFF"/>
          <w:lang w:val="ru-RU"/>
        </w:rPr>
        <w:t xml:space="preserve">ценностных ориентаций в ходе ознакомления с исторически сложившимися культурными, религиозными, </w:t>
      </w:r>
      <w:proofErr w:type="spellStart"/>
      <w:r w:rsidRPr="0042724F">
        <w:rPr>
          <w:shd w:val="clear" w:color="auto" w:fill="FFFFFF"/>
          <w:lang w:val="ru-RU"/>
        </w:rPr>
        <w:t>этнонациональными</w:t>
      </w:r>
      <w:proofErr w:type="spellEnd"/>
      <w:r w:rsidRPr="0042724F">
        <w:rPr>
          <w:shd w:val="clear" w:color="auto" w:fill="FFFFFF"/>
          <w:lang w:val="ru-RU"/>
        </w:rPr>
        <w:t xml:space="preserve"> традициями;</w:t>
      </w:r>
    </w:p>
    <w:p w:rsidR="0042724F" w:rsidRPr="0042724F" w:rsidRDefault="0042724F" w:rsidP="0042724F">
      <w:pPr>
        <w:pStyle w:val="a7"/>
        <w:spacing w:line="270" w:lineRule="atLeast"/>
        <w:jc w:val="both"/>
        <w:rPr>
          <w:lang w:val="ru-RU"/>
        </w:rPr>
      </w:pPr>
      <w:r w:rsidRPr="0042724F">
        <w:rPr>
          <w:rStyle w:val="a8"/>
          <w:b/>
          <w:bCs/>
          <w:shd w:val="clear" w:color="auto" w:fill="FFFFFF"/>
          <w:lang w:val="ru-RU"/>
        </w:rPr>
        <w:t>применение</w:t>
      </w:r>
      <w:r w:rsidRPr="0042724F">
        <w:rPr>
          <w:rStyle w:val="apple-converted-space"/>
          <w:shd w:val="clear" w:color="auto" w:fill="FFFFFF"/>
        </w:rPr>
        <w:t> </w:t>
      </w:r>
      <w:r w:rsidRPr="0042724F">
        <w:rPr>
          <w:shd w:val="clear" w:color="auto" w:fill="FFFFFF"/>
          <w:lang w:val="ru-RU"/>
        </w:rPr>
        <w:t xml:space="preserve">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2724F">
        <w:rPr>
          <w:shd w:val="clear" w:color="auto" w:fill="FFFFFF"/>
          <w:lang w:val="ru-RU"/>
        </w:rPr>
        <w:t>полиэтничном</w:t>
      </w:r>
      <w:proofErr w:type="spellEnd"/>
      <w:r w:rsidRPr="0042724F">
        <w:rPr>
          <w:shd w:val="clear" w:color="auto" w:fill="FFFFFF"/>
          <w:lang w:val="ru-RU"/>
        </w:rPr>
        <w:t xml:space="preserve"> и </w:t>
      </w:r>
      <w:proofErr w:type="spellStart"/>
      <w:r w:rsidRPr="0042724F">
        <w:rPr>
          <w:shd w:val="clear" w:color="auto" w:fill="FFFFFF"/>
          <w:lang w:val="ru-RU"/>
        </w:rPr>
        <w:t>многоконфессиональном</w:t>
      </w:r>
      <w:proofErr w:type="spellEnd"/>
      <w:r w:rsidRPr="0042724F">
        <w:rPr>
          <w:shd w:val="clear" w:color="auto" w:fill="FFFFFF"/>
          <w:lang w:val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2724F" w:rsidRPr="0042724F" w:rsidRDefault="0042724F" w:rsidP="0042724F">
      <w:pPr>
        <w:pStyle w:val="Standard"/>
        <w:ind w:firstLine="709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>Основные содержательные линии</w:t>
      </w:r>
      <w:r w:rsidRPr="0042724F">
        <w:rPr>
          <w:rFonts w:cs="Times New Roman"/>
          <w:lang w:val="ru-RU"/>
        </w:rPr>
        <w:t xml:space="preserve"> примерной программы базового уровня исторического образования на ступени среднего (полного) общего образования реализуются в рамках </w:t>
      </w:r>
      <w:r w:rsidRPr="0042724F">
        <w:rPr>
          <w:rFonts w:cs="Times New Roman"/>
          <w:b/>
          <w:lang w:val="ru-RU"/>
        </w:rPr>
        <w:t>двух курсов – «Истории России» и «Всеобщей истории».</w:t>
      </w:r>
      <w:r w:rsidRPr="0042724F">
        <w:rPr>
          <w:rFonts w:cs="Times New Roman"/>
          <w:lang w:val="ru-RU"/>
        </w:rPr>
        <w:t xml:space="preserve"> Предполагается их </w:t>
      </w:r>
      <w:r w:rsidRPr="0042724F">
        <w:rPr>
          <w:rFonts w:cs="Times New Roman"/>
          <w:b/>
          <w:lang w:val="ru-RU"/>
        </w:rPr>
        <w:t xml:space="preserve">синхронно-параллельное изучение с возможностью интеграции некоторых тем из состава обоих курсов, </w:t>
      </w:r>
      <w:r w:rsidRPr="0042724F">
        <w:rPr>
          <w:rFonts w:cs="Times New Roman"/>
          <w:lang w:val="ru-RU"/>
        </w:rPr>
        <w:t>что</w:t>
      </w:r>
      <w:r w:rsidRPr="0042724F">
        <w:rPr>
          <w:rFonts w:cs="Times New Roman"/>
          <w:b/>
          <w:lang w:val="ru-RU"/>
        </w:rPr>
        <w:t xml:space="preserve"> </w:t>
      </w:r>
      <w:r w:rsidRPr="0042724F">
        <w:rPr>
          <w:rFonts w:cs="Times New Roman"/>
          <w:color w:val="000000"/>
          <w:lang w:val="ru-RU"/>
        </w:rPr>
        <w:t xml:space="preserve">позволяет учащимся лучше подготовиться к итоговой аттестации по истории. </w:t>
      </w:r>
      <w:r w:rsidRPr="0042724F">
        <w:rPr>
          <w:rFonts w:cs="Times New Roman"/>
          <w:lang w:val="ru-RU"/>
        </w:rPr>
        <w:t>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color w:val="000000"/>
          <w:lang w:val="ru-RU"/>
        </w:rPr>
        <w:t xml:space="preserve">     </w:t>
      </w:r>
      <w:r w:rsidRPr="0042724F">
        <w:rPr>
          <w:rFonts w:cs="Times New Roman"/>
          <w:b/>
          <w:color w:val="000000"/>
          <w:lang w:val="ru-RU"/>
        </w:rPr>
        <w:t>Курс «Всеобщая история»</w:t>
      </w:r>
      <w:r w:rsidRPr="0042724F">
        <w:rPr>
          <w:rFonts w:cs="Times New Roman"/>
          <w:color w:val="000000"/>
          <w:lang w:val="ru-RU"/>
        </w:rPr>
        <w:t xml:space="preserve"> в 10 классе включает  следующие  разделы</w:t>
      </w:r>
      <w:r w:rsidRPr="0042724F">
        <w:rPr>
          <w:rFonts w:cs="Times New Roman"/>
          <w:b/>
          <w:color w:val="000000"/>
          <w:lang w:val="ru-RU"/>
        </w:rPr>
        <w:t xml:space="preserve">:  Раздел </w:t>
      </w:r>
      <w:r w:rsidRPr="0042724F">
        <w:rPr>
          <w:rFonts w:cs="Times New Roman"/>
          <w:b/>
          <w:color w:val="000000"/>
        </w:rPr>
        <w:t>I</w:t>
      </w:r>
      <w:r w:rsidRPr="0042724F">
        <w:rPr>
          <w:rFonts w:cs="Times New Roman"/>
          <w:b/>
          <w:color w:val="000000"/>
          <w:lang w:val="ru-RU"/>
        </w:rPr>
        <w:t xml:space="preserve">:История как наука (2 ч). </w:t>
      </w:r>
      <w:r w:rsidRPr="0042724F">
        <w:rPr>
          <w:rFonts w:eastAsia="Times New Roman" w:cs="Times New Roman"/>
          <w:iCs/>
          <w:color w:val="000000"/>
          <w:spacing w:val="-10"/>
          <w:lang w:val="ru-RU" w:eastAsia="ru-RU"/>
        </w:rPr>
        <w:t>В разделе рассматриваются этапы развития исторического знания и основные проблемы изучения истории, освещаются различные подходы к ее изучению, подчеркивается важность познания прошлого для осмысления человеком своего бытия и познания общества, в котором он живет</w:t>
      </w:r>
      <w:r w:rsidRPr="0042724F">
        <w:rPr>
          <w:rFonts w:cs="Times New Roman"/>
          <w:b/>
          <w:color w:val="000000"/>
          <w:lang w:val="ru-RU"/>
        </w:rPr>
        <w:t xml:space="preserve">  </w:t>
      </w:r>
      <w:r w:rsidRPr="0042724F">
        <w:rPr>
          <w:rFonts w:cs="Times New Roman"/>
          <w:lang w:val="ru-RU"/>
        </w:rPr>
        <w:t xml:space="preserve">В результате изучения этого раздела, учащиеся усваивают </w:t>
      </w:r>
      <w:r w:rsidRPr="0042724F">
        <w:rPr>
          <w:rStyle w:val="ArialNarrow10pt"/>
          <w:rFonts w:ascii="Times New Roman" w:hAnsi="Times New Roman" w:cs="Times New Roman"/>
          <w:sz w:val="24"/>
          <w:szCs w:val="24"/>
        </w:rPr>
        <w:t xml:space="preserve"> понятия и термины:</w:t>
      </w:r>
      <w:r w:rsidRPr="0042724F">
        <w:rPr>
          <w:rFonts w:cs="Times New Roman"/>
          <w:lang w:val="ru-RU"/>
        </w:rPr>
        <w:t xml:space="preserve"> </w:t>
      </w:r>
      <w:r w:rsidRPr="0042724F">
        <w:rPr>
          <w:rFonts w:cs="Times New Roman"/>
          <w:b/>
          <w:color w:val="000000"/>
          <w:lang w:val="ru-RU"/>
        </w:rPr>
        <w:t xml:space="preserve"> </w:t>
      </w:r>
      <w:r w:rsidRPr="0042724F">
        <w:rPr>
          <w:rFonts w:eastAsia="Times New Roman" w:cs="Times New Roman"/>
          <w:color w:val="000000"/>
          <w:lang w:val="ru-RU" w:eastAsia="ru-RU"/>
        </w:rPr>
        <w:t xml:space="preserve">принципы историзма и научной объективности, идея прогресса, естественные права человека, общественно-экономическая формация, цивилизация, локальная цивилизация, модернизация, стадии мирового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цивилизационного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 развития,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первобытно-общинный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 строй, рабовладельческая формация, феодальное общество, азиатский способ производства, капиталистическая и коммунистическая формации, история Древнего мира, Средних веков, Новое и Новейшее время.</w:t>
      </w:r>
    </w:p>
    <w:p w:rsidR="0042724F" w:rsidRPr="0042724F" w:rsidRDefault="0042724F" w:rsidP="00427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Раздел </w:t>
      </w:r>
      <w:r w:rsidRPr="0042724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27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Человечество на заре своей истории (2ч.).  </w:t>
      </w:r>
      <w:r w:rsidRPr="0042724F">
        <w:rPr>
          <w:rFonts w:ascii="Times New Roman" w:hAnsi="Times New Roman" w:cs="Times New Roman"/>
          <w:sz w:val="24"/>
          <w:szCs w:val="24"/>
        </w:rPr>
        <w:t xml:space="preserve">Раздел знакомит учащихся с современными взглядами на происхождение человека, основными этапами развития первобытного общества. В результате изучения этого раздела, учащиеся усваивают </w:t>
      </w:r>
      <w:r w:rsidRPr="0042724F">
        <w:rPr>
          <w:rStyle w:val="ArialNarrow10pt"/>
          <w:rFonts w:ascii="Times New Roman" w:hAnsi="Times New Roman" w:cs="Times New Roman"/>
          <w:sz w:val="24"/>
          <w:szCs w:val="24"/>
        </w:rPr>
        <w:t xml:space="preserve"> понятия и термины:</w:t>
      </w:r>
      <w:r w:rsidRPr="0042724F">
        <w:rPr>
          <w:rFonts w:ascii="Times New Roman" w:hAnsi="Times New Roman" w:cs="Times New Roman"/>
          <w:sz w:val="24"/>
          <w:szCs w:val="24"/>
        </w:rPr>
        <w:t xml:space="preserve"> ранний палеолит, мезолит, неолит, энеолит, австралопитек, питекантроп, синантроп, </w:t>
      </w:r>
      <w:proofErr w:type="spellStart"/>
      <w:r w:rsidRPr="0042724F">
        <w:rPr>
          <w:rFonts w:ascii="Times New Roman" w:hAnsi="Times New Roman" w:cs="Times New Roman"/>
          <w:sz w:val="24"/>
          <w:szCs w:val="24"/>
        </w:rPr>
        <w:t>гейдельбергский</w:t>
      </w:r>
      <w:proofErr w:type="spellEnd"/>
      <w:r w:rsidRPr="0042724F">
        <w:rPr>
          <w:rFonts w:ascii="Times New Roman" w:hAnsi="Times New Roman" w:cs="Times New Roman"/>
          <w:sz w:val="24"/>
          <w:szCs w:val="24"/>
        </w:rPr>
        <w:t xml:space="preserve"> человек, неандерталец, кроманьонец, матриархат, патриархат, расы людей, наскальная живопись, первобытная магия, фетишизм, тотемизм, жрецы, союзы племен.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     Раздел </w:t>
      </w:r>
      <w:r w:rsidRPr="0042724F">
        <w:rPr>
          <w:rFonts w:cs="Times New Roman"/>
          <w:b/>
          <w:color w:val="000000"/>
        </w:rPr>
        <w:t>III</w:t>
      </w:r>
      <w:r w:rsidRPr="0042724F">
        <w:rPr>
          <w:rFonts w:cs="Times New Roman"/>
          <w:b/>
          <w:color w:val="000000"/>
          <w:lang w:val="ru-RU"/>
        </w:rPr>
        <w:t xml:space="preserve">: Цивилизации Древнего мира (4 ч.). </w:t>
      </w:r>
      <w:r w:rsidRPr="0042724F">
        <w:rPr>
          <w:rFonts w:eastAsia="Times New Roman" w:cs="Times New Roman"/>
          <w:iCs/>
          <w:color w:val="000000"/>
          <w:spacing w:val="-10"/>
          <w:lang w:val="ru-RU" w:eastAsia="ru-RU"/>
        </w:rPr>
        <w:t xml:space="preserve">Материал раздела освещает историю зарождения и развития первых государств - деспотий Востока, Древней Греции и Древнего Рима, знакомит учащихся с достижениями античной культуры, которая легла в основу традиций современной европейской духовной и общественной жизни. В разделе рассматриваются резкие перемены </w:t>
      </w:r>
      <w:r w:rsidRPr="0042724F">
        <w:rPr>
          <w:rFonts w:eastAsia="Times New Roman" w:cs="Times New Roman"/>
          <w:iCs/>
          <w:color w:val="000000"/>
          <w:spacing w:val="-10"/>
        </w:rPr>
        <w:t>III</w:t>
      </w:r>
      <w:r w:rsidRPr="0042724F">
        <w:rPr>
          <w:rFonts w:eastAsia="Times New Roman" w:cs="Times New Roman"/>
          <w:iCs/>
          <w:color w:val="000000"/>
          <w:spacing w:val="-10"/>
          <w:lang w:val="ru-RU"/>
        </w:rPr>
        <w:t>-</w:t>
      </w:r>
      <w:r w:rsidRPr="0042724F">
        <w:rPr>
          <w:rFonts w:eastAsia="Times New Roman" w:cs="Times New Roman"/>
          <w:iCs/>
          <w:color w:val="000000"/>
          <w:spacing w:val="-10"/>
        </w:rPr>
        <w:t>IV</w:t>
      </w:r>
      <w:r w:rsidRPr="0042724F">
        <w:rPr>
          <w:rFonts w:eastAsia="Times New Roman" w:cs="Times New Roman"/>
          <w:iCs/>
          <w:color w:val="000000"/>
          <w:spacing w:val="-10"/>
          <w:lang w:val="ru-RU"/>
        </w:rPr>
        <w:t xml:space="preserve"> </w:t>
      </w:r>
      <w:r w:rsidRPr="0042724F">
        <w:rPr>
          <w:rFonts w:eastAsia="Times New Roman" w:cs="Times New Roman"/>
          <w:iCs/>
          <w:color w:val="000000"/>
          <w:spacing w:val="-10"/>
          <w:lang w:val="ru-RU" w:eastAsia="ru-RU"/>
        </w:rPr>
        <w:t>вв. н.э., связанные с глобальными климатическими изменениями, Великим переселением народов и крушением государств Древнего мира.</w:t>
      </w:r>
      <w:r w:rsidRPr="0042724F">
        <w:rPr>
          <w:rFonts w:eastAsia="Times New Roman" w:cs="Times New Roman"/>
          <w:lang w:val="ru-RU" w:eastAsia="ru-RU"/>
        </w:rPr>
        <w:t xml:space="preserve"> </w:t>
      </w:r>
      <w:r w:rsidRPr="0042724F">
        <w:rPr>
          <w:rFonts w:cs="Times New Roman"/>
          <w:lang w:val="ru-RU"/>
        </w:rPr>
        <w:t xml:space="preserve">В результате изучения этого раздела, учащиеся усваивают </w:t>
      </w:r>
      <w:r w:rsidRPr="0042724F">
        <w:rPr>
          <w:rStyle w:val="ArialNarrow10pt"/>
          <w:rFonts w:ascii="Times New Roman" w:hAnsi="Times New Roman" w:cs="Times New Roman"/>
          <w:sz w:val="24"/>
          <w:szCs w:val="24"/>
        </w:rPr>
        <w:t xml:space="preserve"> понятия и термины:</w:t>
      </w:r>
      <w:r w:rsidRPr="0042724F">
        <w:rPr>
          <w:rFonts w:cs="Times New Roman"/>
          <w:lang w:val="ru-RU"/>
        </w:rPr>
        <w:t xml:space="preserve"> </w:t>
      </w:r>
      <w:r w:rsidRPr="0042724F">
        <w:rPr>
          <w:rFonts w:eastAsia="Times New Roman" w:cs="Times New Roman"/>
          <w:color w:val="000000"/>
          <w:lang w:val="ru-RU" w:eastAsia="ru-RU"/>
        </w:rPr>
        <w:t xml:space="preserve"> фараон, жрец, военная деспотия, каста, зороастризм, буддизм, конфуцианство, архонт, ареопаг, демократия, остракизм, полис, илоты, сенат, патриции, плебеи, республика, центурия, пролетарий, народный трибун, фаланга, стоики, киники, легион, всадники, цезарь, варвары, конунг,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лагман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бург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>, гунны, христианство, колоны, Вселенский собор, арианство, символ веры.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           Раздел </w:t>
      </w:r>
      <w:r w:rsidRPr="0042724F">
        <w:rPr>
          <w:rFonts w:cs="Times New Roman"/>
          <w:b/>
          <w:color w:val="000000"/>
        </w:rPr>
        <w:t>IV</w:t>
      </w:r>
      <w:r w:rsidRPr="0042724F">
        <w:rPr>
          <w:rFonts w:cs="Times New Roman"/>
          <w:b/>
          <w:color w:val="000000"/>
          <w:lang w:val="ru-RU"/>
        </w:rPr>
        <w:t xml:space="preserve">: Средневековье (6 ч.). </w:t>
      </w:r>
      <w:r w:rsidRPr="0042724F">
        <w:rPr>
          <w:rFonts w:eastAsia="Times New Roman" w:cs="Times New Roman"/>
          <w:iCs/>
          <w:color w:val="000000"/>
          <w:spacing w:val="-10"/>
          <w:lang w:val="ru-RU" w:eastAsia="ru-RU"/>
        </w:rPr>
        <w:t xml:space="preserve">Учащиеся знакомятся с феодализмом как специфической формой общественного уклада, становлением крупных раннефеодальных государств, особенностями развития средневекового Востока и Византии, периодом расцвета западноевропейской средневековой цивилизации. Значительное внимание уделяется кризису средневекового общества и зарождению </w:t>
      </w:r>
      <w:proofErr w:type="spellStart"/>
      <w:r w:rsidRPr="0042724F">
        <w:rPr>
          <w:rFonts w:eastAsia="Times New Roman" w:cs="Times New Roman"/>
          <w:iCs/>
          <w:color w:val="000000"/>
          <w:spacing w:val="-10"/>
          <w:lang w:val="ru-RU" w:eastAsia="ru-RU"/>
        </w:rPr>
        <w:t>модернизационных</w:t>
      </w:r>
      <w:proofErr w:type="spellEnd"/>
      <w:r w:rsidRPr="0042724F">
        <w:rPr>
          <w:rFonts w:eastAsia="Times New Roman" w:cs="Times New Roman"/>
          <w:iCs/>
          <w:color w:val="000000"/>
          <w:spacing w:val="-10"/>
          <w:lang w:val="ru-RU" w:eastAsia="ru-RU"/>
        </w:rPr>
        <w:t xml:space="preserve"> процессов</w:t>
      </w:r>
      <w:r w:rsidRPr="0042724F">
        <w:rPr>
          <w:rFonts w:eastAsia="Times New Roman" w:cs="Times New Roman"/>
          <w:lang w:val="ru-RU" w:eastAsia="ru-RU"/>
        </w:rPr>
        <w:t>.</w:t>
      </w:r>
      <w:r w:rsidRPr="0042724F">
        <w:rPr>
          <w:rFonts w:cs="Times New Roman"/>
          <w:lang w:val="ru-RU"/>
        </w:rPr>
        <w:t xml:space="preserve"> В результате изучения этого раздела, </w:t>
      </w:r>
      <w:r w:rsidRPr="0042724F">
        <w:rPr>
          <w:rFonts w:cs="Times New Roman"/>
          <w:lang w:val="ru-RU"/>
        </w:rPr>
        <w:lastRenderedPageBreak/>
        <w:t xml:space="preserve">учащиеся усваивают </w:t>
      </w:r>
      <w:r w:rsidRPr="0042724F">
        <w:rPr>
          <w:rStyle w:val="ArialNarrow10pt"/>
          <w:rFonts w:ascii="Times New Roman" w:hAnsi="Times New Roman" w:cs="Times New Roman"/>
          <w:sz w:val="24"/>
          <w:szCs w:val="24"/>
        </w:rPr>
        <w:t xml:space="preserve"> понятия и термины:</w:t>
      </w:r>
      <w:r w:rsidRPr="0042724F">
        <w:rPr>
          <w:rFonts w:cs="Times New Roman"/>
          <w:lang w:val="ru-RU"/>
        </w:rPr>
        <w:t xml:space="preserve"> </w:t>
      </w:r>
      <w:r w:rsidRPr="0042724F">
        <w:rPr>
          <w:rFonts w:eastAsia="Times New Roman" w:cs="Times New Roman"/>
          <w:color w:val="000000"/>
          <w:lang w:val="ru-RU" w:eastAsia="ru-RU"/>
        </w:rPr>
        <w:t xml:space="preserve"> </w:t>
      </w:r>
      <w:r w:rsidRPr="0042724F">
        <w:rPr>
          <w:rFonts w:eastAsia="Times New Roman" w:cs="Times New Roman"/>
          <w:lang w:val="ru-RU" w:eastAsia="ru-RU"/>
        </w:rPr>
        <w:t xml:space="preserve"> </w:t>
      </w:r>
      <w:r w:rsidRPr="0042724F">
        <w:rPr>
          <w:rFonts w:eastAsia="Times New Roman" w:cs="Times New Roman"/>
          <w:color w:val="000000"/>
          <w:lang w:val="ru-RU" w:eastAsia="ru-RU"/>
        </w:rPr>
        <w:t xml:space="preserve">родовые и соседские общины, домен, сеньор, вассал, суверен, военная демократия, ислам, меджлис, Коран, сунна, шариат, джихад, халиф, мулла, харадж, шииты, сунниты,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карматы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суфизм, дервиши,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фем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стратег, иконоборчество,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прония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>, симония, уния, инквизиция, крестовый поход, индульгенция, курултай, нойоны, араты, улус, традиционное общество, кортесы, парламент, Генеральные штаты, Реконкиста, Жакерия, джентри, майя, ацтеки, инки.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            Раздел </w:t>
      </w:r>
      <w:r w:rsidRPr="0042724F">
        <w:rPr>
          <w:rFonts w:cs="Times New Roman"/>
          <w:b/>
          <w:color w:val="000000"/>
        </w:rPr>
        <w:t>V</w:t>
      </w:r>
      <w:r w:rsidRPr="0042724F">
        <w:rPr>
          <w:rFonts w:cs="Times New Roman"/>
          <w:b/>
          <w:color w:val="000000"/>
          <w:lang w:val="ru-RU"/>
        </w:rPr>
        <w:t xml:space="preserve">: Новое время: эпоха модернизации (10 ч). </w:t>
      </w:r>
      <w:r w:rsidRPr="0042724F">
        <w:rPr>
          <w:rFonts w:eastAsia="Times New Roman" w:cs="Times New Roman"/>
          <w:iCs/>
          <w:color w:val="000000"/>
          <w:lang w:val="ru-RU" w:eastAsia="ru-RU"/>
        </w:rPr>
        <w:t>Учащиеся знакомятся с историей Великих географических открытий, особенностями нового этапа в развитии западноевропейских стран, становлением абсолютистских монархий в Европе, идеологией просвещения и основными событиями буржуазных революций, ознаменовавших начало утверждения демократии и подъема национализма.</w:t>
      </w:r>
      <w:r w:rsidRPr="0042724F">
        <w:rPr>
          <w:rFonts w:eastAsia="Times New Roman" w:cs="Times New Roman"/>
          <w:lang w:val="ru-RU" w:eastAsia="ru-RU"/>
        </w:rPr>
        <w:t xml:space="preserve"> </w:t>
      </w:r>
      <w:r w:rsidRPr="0042724F">
        <w:rPr>
          <w:rFonts w:eastAsia="Times New Roman" w:cs="Times New Roman"/>
          <w:iCs/>
          <w:color w:val="000000"/>
          <w:lang w:val="ru-RU" w:eastAsia="ru-RU"/>
        </w:rPr>
        <w:t xml:space="preserve">В разделе рассматриваются основные черты нового индустриального общества, противоречия в его развитии, возникновение новых идеологий, развитие международных отношений в Новое время, основные этапы колониальной экспансии стран Запада, особенности развития стран Востока в </w:t>
      </w:r>
      <w:r w:rsidRPr="0042724F">
        <w:rPr>
          <w:rFonts w:eastAsia="Times New Roman" w:cs="Times New Roman"/>
          <w:iCs/>
          <w:smallCaps/>
          <w:color w:val="000000"/>
        </w:rPr>
        <w:t>XVIII</w:t>
      </w:r>
      <w:r w:rsidRPr="0042724F">
        <w:rPr>
          <w:rFonts w:eastAsia="Times New Roman" w:cs="Times New Roman"/>
          <w:iCs/>
          <w:smallCaps/>
          <w:color w:val="000000"/>
          <w:lang w:val="ru-RU"/>
        </w:rPr>
        <w:t>-</w:t>
      </w:r>
      <w:r w:rsidRPr="0042724F">
        <w:rPr>
          <w:rFonts w:eastAsia="Times New Roman" w:cs="Times New Roman"/>
          <w:iCs/>
          <w:smallCaps/>
          <w:color w:val="000000"/>
        </w:rPr>
        <w:t>XIX</w:t>
      </w:r>
      <w:r w:rsidRPr="0042724F">
        <w:rPr>
          <w:rFonts w:eastAsia="Times New Roman" w:cs="Times New Roman"/>
          <w:iCs/>
          <w:smallCaps/>
          <w:color w:val="000000"/>
          <w:lang w:val="ru-RU"/>
        </w:rPr>
        <w:t xml:space="preserve"> </w:t>
      </w:r>
      <w:r w:rsidRPr="0042724F">
        <w:rPr>
          <w:rFonts w:eastAsia="Times New Roman" w:cs="Times New Roman"/>
          <w:iCs/>
          <w:smallCaps/>
          <w:color w:val="000000"/>
        </w:rPr>
        <w:t>bb</w:t>
      </w:r>
      <w:r w:rsidRPr="0042724F">
        <w:rPr>
          <w:rFonts w:eastAsia="Times New Roman" w:cs="Times New Roman"/>
          <w:iCs/>
          <w:smallCaps/>
          <w:color w:val="000000"/>
          <w:lang w:val="ru-RU"/>
        </w:rPr>
        <w:t>.</w:t>
      </w:r>
      <w:r w:rsidRPr="0042724F">
        <w:rPr>
          <w:rFonts w:eastAsia="Times New Roman" w:cs="Times New Roman"/>
          <w:lang w:val="ru-RU" w:eastAsia="ru-RU"/>
        </w:rPr>
        <w:t xml:space="preserve"> </w:t>
      </w:r>
      <w:r w:rsidRPr="0042724F">
        <w:rPr>
          <w:rFonts w:eastAsia="Times New Roman" w:cs="Times New Roman"/>
          <w:color w:val="000000"/>
          <w:lang w:val="ru-RU" w:eastAsia="ru-RU"/>
        </w:rPr>
        <w:t xml:space="preserve"> </w:t>
      </w:r>
      <w:r w:rsidRPr="0042724F">
        <w:rPr>
          <w:rFonts w:cs="Times New Roman"/>
          <w:lang w:val="ru-RU"/>
        </w:rPr>
        <w:t xml:space="preserve">В результате изучения этого раздела, учащиеся усваивают </w:t>
      </w:r>
      <w:r w:rsidRPr="0042724F">
        <w:rPr>
          <w:rStyle w:val="ArialNarrow10pt"/>
          <w:rFonts w:ascii="Times New Roman" w:hAnsi="Times New Roman" w:cs="Times New Roman"/>
          <w:sz w:val="24"/>
          <w:szCs w:val="24"/>
        </w:rPr>
        <w:t xml:space="preserve"> понятия и термины:</w:t>
      </w:r>
      <w:r w:rsidRPr="0042724F">
        <w:rPr>
          <w:rFonts w:cs="Times New Roman"/>
          <w:lang w:val="ru-RU"/>
        </w:rPr>
        <w:t xml:space="preserve"> </w:t>
      </w:r>
      <w:r w:rsidRPr="0042724F">
        <w:rPr>
          <w:rFonts w:eastAsia="Times New Roman" w:cs="Times New Roman"/>
          <w:color w:val="000000"/>
          <w:lang w:val="ru-RU" w:eastAsia="ru-RU"/>
        </w:rPr>
        <w:t xml:space="preserve"> </w:t>
      </w:r>
      <w:r w:rsidRPr="0042724F">
        <w:rPr>
          <w:rFonts w:eastAsia="Times New Roman" w:cs="Times New Roman"/>
          <w:lang w:val="ru-RU" w:eastAsia="ru-RU"/>
        </w:rPr>
        <w:t xml:space="preserve"> </w:t>
      </w:r>
      <w:r w:rsidRPr="0042724F">
        <w:rPr>
          <w:rFonts w:eastAsia="Times New Roman" w:cs="Times New Roman"/>
          <w:color w:val="000000"/>
          <w:lang w:val="ru-RU" w:eastAsia="ru-RU"/>
        </w:rPr>
        <w:t xml:space="preserve">мануфактуры (смешанные, рассеянные, централизованные), огораживание, Возрождение, схизма, секуляризация, анабаптисты, иезуиты, англиканская церковь, абсолютизм, военно-ленная система, янычары,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джагирдары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заминдары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сикхи, пресвитериане, индепенденты, пуритане, левеллеры, диггеры, меркантилизм, естественное право, общественный договор, просвещенный абсолютизм,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луддизм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режим капитуляций, ваххабизм, фактории, сипаи, «Бостонское чаепитие», «Билль о правах», третье сословие, якобинцы, кордельеры, федераты, жирондисты, революционный террор, эбертисты, термидорианский режим, континентальная блокада, гражданское сознание, национальное самосознание,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танзимат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чартизм, локаут, тайпины, «опиумные» войны, модернизация, синтоизм, даймё, доктрина Монро, гомстеды, колония, метрополия, зависимое государство,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махди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 xml:space="preserve">, доктрина открытых дверей, </w:t>
      </w:r>
      <w:proofErr w:type="spellStart"/>
      <w:r w:rsidRPr="0042724F">
        <w:rPr>
          <w:rFonts w:eastAsia="Times New Roman" w:cs="Times New Roman"/>
          <w:color w:val="000000"/>
          <w:lang w:val="ru-RU" w:eastAsia="ru-RU"/>
        </w:rPr>
        <w:t>ихэтуани</w:t>
      </w:r>
      <w:proofErr w:type="spellEnd"/>
      <w:r w:rsidRPr="0042724F">
        <w:rPr>
          <w:rFonts w:eastAsia="Times New Roman" w:cs="Times New Roman"/>
          <w:color w:val="000000"/>
          <w:lang w:val="ru-RU" w:eastAsia="ru-RU"/>
        </w:rPr>
        <w:t>, либерализм, утилитаризм, сепаратизм, консерватизм, утопический социализм, марксизм, анархизм.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      </w:t>
      </w:r>
      <w:r w:rsidRPr="0042724F">
        <w:rPr>
          <w:rFonts w:cs="Times New Roman"/>
          <w:color w:val="000000"/>
          <w:lang w:val="ru-RU"/>
        </w:rPr>
        <w:t xml:space="preserve"> В курсе последовательно выдерживается принцип историзма, раскрытия реальностей каждой эпохи через её специфику. Особенностью курса  является включение в него материала, который  знакомит учащихся  с дополнительной информацией  о научной и духовной  жизни, интересными подробностями  той или иной исторической эпохи, различными, в том числе и  самыми современными, точками зрения на события прошлого.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color w:val="000000"/>
          <w:lang w:val="ru-RU"/>
        </w:rPr>
        <w:t xml:space="preserve">   </w:t>
      </w:r>
      <w:r w:rsidRPr="0042724F">
        <w:rPr>
          <w:rFonts w:cs="Times New Roman"/>
          <w:b/>
          <w:color w:val="000000"/>
          <w:lang w:val="ru-RU"/>
        </w:rPr>
        <w:t>Курс «История России»</w:t>
      </w:r>
      <w:r w:rsidRPr="0042724F">
        <w:rPr>
          <w:rFonts w:cs="Times New Roman"/>
          <w:color w:val="000000"/>
          <w:lang w:val="ru-RU"/>
        </w:rPr>
        <w:t xml:space="preserve"> включает следующие разделы: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Раздел </w:t>
      </w:r>
      <w:r w:rsidRPr="0042724F">
        <w:rPr>
          <w:rFonts w:cs="Times New Roman"/>
          <w:b/>
          <w:color w:val="000000"/>
        </w:rPr>
        <w:t>I</w:t>
      </w:r>
      <w:r w:rsidRPr="0042724F">
        <w:rPr>
          <w:rFonts w:cs="Times New Roman"/>
          <w:b/>
          <w:color w:val="000000"/>
          <w:lang w:val="ru-RU"/>
        </w:rPr>
        <w:t>:</w:t>
      </w:r>
      <w:r w:rsidRPr="0042724F">
        <w:rPr>
          <w:rFonts w:cs="Times New Roman"/>
          <w:color w:val="000000"/>
          <w:lang w:val="ru-RU"/>
        </w:rPr>
        <w:t xml:space="preserve"> </w:t>
      </w:r>
      <w:r w:rsidRPr="0042724F">
        <w:rPr>
          <w:rFonts w:cs="Times New Roman"/>
          <w:b/>
          <w:color w:val="000000"/>
          <w:lang w:val="ru-RU"/>
        </w:rPr>
        <w:t xml:space="preserve">Наше Отечество в древности (2 ч) </w:t>
      </w:r>
      <w:r w:rsidRPr="0042724F">
        <w:rPr>
          <w:rFonts w:cs="Times New Roman"/>
          <w:color w:val="000000"/>
          <w:lang w:val="ru-RU"/>
        </w:rPr>
        <w:t xml:space="preserve">В этом разделе изучается тема </w:t>
      </w:r>
      <w:r w:rsidRPr="0042724F">
        <w:rPr>
          <w:rFonts w:cs="Times New Roman"/>
          <w:b/>
          <w:lang w:val="ru-RU"/>
        </w:rPr>
        <w:t xml:space="preserve">  «</w:t>
      </w:r>
      <w:r w:rsidRPr="0042724F">
        <w:rPr>
          <w:rFonts w:cs="Times New Roman"/>
          <w:lang w:val="ru-RU"/>
        </w:rPr>
        <w:t xml:space="preserve">Происхождение славян. Их соседи и враги».  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 xml:space="preserve">Раздел </w:t>
      </w:r>
      <w:r w:rsidRPr="0042724F">
        <w:rPr>
          <w:rFonts w:cs="Times New Roman"/>
          <w:b/>
        </w:rPr>
        <w:t>II</w:t>
      </w:r>
      <w:r w:rsidRPr="0042724F">
        <w:rPr>
          <w:rFonts w:cs="Times New Roman"/>
          <w:b/>
          <w:lang w:val="ru-RU"/>
        </w:rPr>
        <w:t xml:space="preserve">: </w:t>
      </w:r>
      <w:r w:rsidRPr="0042724F">
        <w:rPr>
          <w:rFonts w:cs="Times New Roman"/>
          <w:b/>
          <w:color w:val="000000"/>
          <w:lang w:val="ru-RU"/>
        </w:rPr>
        <w:t xml:space="preserve">Древняя Русь (5 ч) </w:t>
      </w:r>
      <w:r w:rsidRPr="0042724F">
        <w:rPr>
          <w:rFonts w:cs="Times New Roman"/>
          <w:color w:val="000000"/>
          <w:lang w:val="ru-RU"/>
        </w:rPr>
        <w:t>включает в себя следующие темы «</w:t>
      </w:r>
      <w:r w:rsidRPr="0042724F">
        <w:rPr>
          <w:rFonts w:cs="Times New Roman"/>
          <w:lang w:val="ru-RU"/>
        </w:rPr>
        <w:t xml:space="preserve">Восточнославянские племена в </w:t>
      </w:r>
      <w:r w:rsidRPr="0042724F">
        <w:rPr>
          <w:rFonts w:cs="Times New Roman"/>
        </w:rPr>
        <w:t>VIII</w:t>
      </w:r>
      <w:r w:rsidRPr="0042724F">
        <w:rPr>
          <w:rFonts w:cs="Times New Roman"/>
          <w:lang w:val="ru-RU"/>
        </w:rPr>
        <w:t>—</w:t>
      </w:r>
      <w:r w:rsidRPr="0042724F">
        <w:rPr>
          <w:rFonts w:cs="Times New Roman"/>
        </w:rPr>
        <w:t>IX</w:t>
      </w:r>
      <w:r w:rsidRPr="0042724F">
        <w:rPr>
          <w:rFonts w:cs="Times New Roman"/>
          <w:lang w:val="ru-RU"/>
        </w:rPr>
        <w:t xml:space="preserve"> </w:t>
      </w:r>
      <w:proofErr w:type="spellStart"/>
      <w:r w:rsidRPr="0042724F">
        <w:rPr>
          <w:rFonts w:cs="Times New Roman"/>
          <w:lang w:val="ru-RU"/>
        </w:rPr>
        <w:t>вв</w:t>
      </w:r>
      <w:proofErr w:type="spellEnd"/>
      <w:r w:rsidRPr="0042724F">
        <w:rPr>
          <w:rFonts w:cs="Times New Roman"/>
          <w:lang w:val="ru-RU"/>
        </w:rPr>
        <w:t>,</w:t>
      </w:r>
      <w:r w:rsidRPr="0042724F">
        <w:rPr>
          <w:rFonts w:cs="Times New Roman"/>
          <w:b/>
          <w:color w:val="000000"/>
          <w:lang w:val="ru-RU"/>
        </w:rPr>
        <w:t>» «</w:t>
      </w:r>
      <w:r w:rsidRPr="0042724F">
        <w:rPr>
          <w:rFonts w:cs="Times New Roman"/>
          <w:lang w:val="ru-RU"/>
        </w:rPr>
        <w:t xml:space="preserve">Становление Древнерусского государства» «,Расцвет Руси. </w:t>
      </w:r>
      <w:r w:rsidRPr="0042724F">
        <w:rPr>
          <w:rFonts w:cs="Times New Roman"/>
        </w:rPr>
        <w:t>XI</w:t>
      </w:r>
      <w:r w:rsidRPr="0042724F">
        <w:rPr>
          <w:rFonts w:cs="Times New Roman"/>
          <w:lang w:val="ru-RU"/>
        </w:rPr>
        <w:t xml:space="preserve"> — первая треть </w:t>
      </w:r>
      <w:r w:rsidRPr="0042724F">
        <w:rPr>
          <w:rFonts w:cs="Times New Roman"/>
        </w:rPr>
        <w:t>XII</w:t>
      </w:r>
      <w:r w:rsidRPr="0042724F">
        <w:rPr>
          <w:rFonts w:cs="Times New Roman"/>
          <w:lang w:val="ru-RU"/>
        </w:rPr>
        <w:t xml:space="preserve"> в.», «Политическая раздробленность» «Культура Руси в </w:t>
      </w:r>
      <w:r w:rsidRPr="0042724F">
        <w:rPr>
          <w:rFonts w:cs="Times New Roman"/>
        </w:rPr>
        <w:t>X</w:t>
      </w:r>
      <w:r w:rsidRPr="0042724F">
        <w:rPr>
          <w:rFonts w:cs="Times New Roman"/>
          <w:lang w:val="ru-RU"/>
        </w:rPr>
        <w:t xml:space="preserve"> — начале </w:t>
      </w:r>
      <w:r w:rsidRPr="0042724F">
        <w:rPr>
          <w:rFonts w:cs="Times New Roman"/>
        </w:rPr>
        <w:t>XIII</w:t>
      </w:r>
      <w:r w:rsidRPr="0042724F">
        <w:rPr>
          <w:rFonts w:cs="Times New Roman"/>
          <w:lang w:val="ru-RU"/>
        </w:rPr>
        <w:t xml:space="preserve"> в.»</w:t>
      </w:r>
      <w:r w:rsidRPr="0042724F">
        <w:rPr>
          <w:rFonts w:cs="Times New Roman"/>
          <w:b/>
          <w:lang w:val="ru-RU"/>
        </w:rPr>
        <w:t xml:space="preserve"> </w:t>
      </w:r>
      <w:r w:rsidRPr="0042724F">
        <w:rPr>
          <w:rFonts w:cs="Times New Roman"/>
          <w:lang w:val="ru-RU"/>
        </w:rPr>
        <w:t xml:space="preserve"> 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 xml:space="preserve">Раздел </w:t>
      </w:r>
      <w:r w:rsidRPr="0042724F">
        <w:rPr>
          <w:rFonts w:cs="Times New Roman"/>
          <w:b/>
        </w:rPr>
        <w:t>III</w:t>
      </w:r>
      <w:r w:rsidRPr="0042724F">
        <w:rPr>
          <w:rFonts w:cs="Times New Roman"/>
          <w:b/>
          <w:lang w:val="ru-RU"/>
        </w:rPr>
        <w:t>:</w:t>
      </w:r>
      <w:r w:rsidRPr="0042724F">
        <w:rPr>
          <w:rFonts w:cs="Times New Roman"/>
          <w:lang w:val="ru-RU"/>
        </w:rPr>
        <w:t xml:space="preserve"> «</w:t>
      </w:r>
      <w:r w:rsidRPr="0042724F">
        <w:rPr>
          <w:rFonts w:cs="Times New Roman"/>
          <w:b/>
          <w:color w:val="000000"/>
          <w:lang w:val="ru-RU"/>
        </w:rPr>
        <w:t>От Руси к России (13ч),</w:t>
      </w:r>
      <w:r w:rsidRPr="0042724F">
        <w:rPr>
          <w:rFonts w:cs="Times New Roman"/>
          <w:color w:val="000000"/>
          <w:lang w:val="ru-RU"/>
        </w:rPr>
        <w:t xml:space="preserve"> включает в себя изучение следующих тем</w:t>
      </w:r>
      <w:r w:rsidRPr="0042724F">
        <w:rPr>
          <w:rFonts w:cs="Times New Roman"/>
          <w:lang w:val="ru-RU"/>
        </w:rPr>
        <w:t xml:space="preserve"> «Борьба Руси за независимость в </w:t>
      </w:r>
      <w:r w:rsidRPr="0042724F">
        <w:rPr>
          <w:rFonts w:cs="Times New Roman"/>
        </w:rPr>
        <w:t>XIII</w:t>
      </w:r>
      <w:r w:rsidRPr="0042724F">
        <w:rPr>
          <w:rFonts w:cs="Times New Roman"/>
          <w:lang w:val="ru-RU"/>
        </w:rPr>
        <w:t xml:space="preserve"> в.» «Возвышение Москвы», «В борьбе за единство и независимость», «Образование Русского централизованного государства»</w:t>
      </w:r>
      <w:r w:rsidRPr="0042724F">
        <w:rPr>
          <w:rFonts w:cs="Times New Roman"/>
          <w:i/>
          <w:lang w:val="ru-RU"/>
        </w:rPr>
        <w:t>, «</w:t>
      </w:r>
      <w:r w:rsidRPr="0042724F">
        <w:rPr>
          <w:rFonts w:cs="Times New Roman"/>
          <w:lang w:val="ru-RU"/>
        </w:rPr>
        <w:t xml:space="preserve">Россия в </w:t>
      </w:r>
      <w:r w:rsidRPr="0042724F">
        <w:rPr>
          <w:rFonts w:cs="Times New Roman"/>
        </w:rPr>
        <w:t>XVI</w:t>
      </w:r>
      <w:r w:rsidRPr="0042724F">
        <w:rPr>
          <w:rFonts w:cs="Times New Roman"/>
          <w:lang w:val="ru-RU"/>
        </w:rPr>
        <w:t xml:space="preserve"> веке».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 xml:space="preserve">Раздел </w:t>
      </w:r>
      <w:r w:rsidRPr="0042724F">
        <w:rPr>
          <w:rFonts w:cs="Times New Roman"/>
          <w:b/>
        </w:rPr>
        <w:t>IV</w:t>
      </w:r>
      <w:r w:rsidRPr="0042724F">
        <w:rPr>
          <w:rFonts w:cs="Times New Roman"/>
          <w:lang w:val="ru-RU"/>
        </w:rPr>
        <w:t>:</w:t>
      </w:r>
      <w:r w:rsidRPr="0042724F">
        <w:rPr>
          <w:rFonts w:cs="Times New Roman"/>
          <w:b/>
          <w:color w:val="000000"/>
          <w:lang w:val="ru-RU"/>
        </w:rPr>
        <w:t xml:space="preserve"> Россия в  </w:t>
      </w:r>
      <w:r w:rsidRPr="0042724F">
        <w:rPr>
          <w:rFonts w:cs="Times New Roman"/>
          <w:b/>
          <w:color w:val="000000"/>
        </w:rPr>
        <w:t>XVII</w:t>
      </w:r>
      <w:r w:rsidRPr="0042724F">
        <w:rPr>
          <w:rFonts w:cs="Times New Roman"/>
          <w:b/>
          <w:color w:val="000000"/>
          <w:lang w:val="ru-RU"/>
        </w:rPr>
        <w:t xml:space="preserve"> столетии (8 ч ) </w:t>
      </w:r>
      <w:r w:rsidRPr="0042724F">
        <w:rPr>
          <w:rFonts w:cs="Times New Roman"/>
          <w:color w:val="000000"/>
          <w:lang w:val="ru-RU"/>
        </w:rPr>
        <w:t>включает в себя изучение двух больших  тем «Смутное время» и «Новые черты старой России».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Раздел </w:t>
      </w:r>
      <w:r w:rsidRPr="0042724F">
        <w:rPr>
          <w:rFonts w:cs="Times New Roman"/>
          <w:b/>
          <w:color w:val="000000"/>
        </w:rPr>
        <w:t>V</w:t>
      </w:r>
      <w:r w:rsidRPr="0042724F">
        <w:rPr>
          <w:rFonts w:cs="Times New Roman"/>
          <w:b/>
          <w:color w:val="000000"/>
          <w:lang w:val="ru-RU"/>
        </w:rPr>
        <w:t xml:space="preserve">: Россия в </w:t>
      </w:r>
      <w:r w:rsidRPr="0042724F">
        <w:rPr>
          <w:rFonts w:cs="Times New Roman"/>
          <w:b/>
          <w:color w:val="000000"/>
        </w:rPr>
        <w:t>XVIII</w:t>
      </w:r>
      <w:r w:rsidRPr="0042724F">
        <w:rPr>
          <w:rFonts w:cs="Times New Roman"/>
          <w:b/>
          <w:color w:val="000000"/>
          <w:lang w:val="ru-RU"/>
        </w:rPr>
        <w:t xml:space="preserve"> столетии (8 ч). </w:t>
      </w:r>
      <w:r w:rsidRPr="0042724F">
        <w:rPr>
          <w:rFonts w:cs="Times New Roman"/>
          <w:color w:val="000000"/>
          <w:lang w:val="ru-RU"/>
        </w:rPr>
        <w:t xml:space="preserve">Этот раздел включает в себя темы «Эпоха Петра </w:t>
      </w:r>
      <w:r w:rsidRPr="0042724F">
        <w:rPr>
          <w:rFonts w:cs="Times New Roman"/>
          <w:color w:val="000000"/>
        </w:rPr>
        <w:t>I</w:t>
      </w:r>
      <w:r w:rsidRPr="0042724F">
        <w:rPr>
          <w:rFonts w:cs="Times New Roman"/>
          <w:color w:val="000000"/>
          <w:lang w:val="ru-RU"/>
        </w:rPr>
        <w:t xml:space="preserve">», «Россия в эпоху дворцовых переворотов и во второй половине </w:t>
      </w:r>
      <w:r w:rsidRPr="0042724F">
        <w:rPr>
          <w:rFonts w:cs="Times New Roman"/>
          <w:color w:val="000000"/>
        </w:rPr>
        <w:t>XVIII</w:t>
      </w:r>
      <w:r w:rsidRPr="0042724F">
        <w:rPr>
          <w:rFonts w:cs="Times New Roman"/>
          <w:color w:val="000000"/>
          <w:lang w:val="ru-RU"/>
        </w:rPr>
        <w:t xml:space="preserve">века», «Расцвет дворянской империи в годы правления Екатерины </w:t>
      </w:r>
      <w:r w:rsidRPr="0042724F">
        <w:rPr>
          <w:rFonts w:cs="Times New Roman"/>
          <w:color w:val="000000"/>
        </w:rPr>
        <w:t>II</w:t>
      </w:r>
      <w:r w:rsidRPr="0042724F">
        <w:rPr>
          <w:rFonts w:cs="Times New Roman"/>
          <w:color w:val="000000"/>
          <w:lang w:val="ru-RU"/>
        </w:rPr>
        <w:t>»</w:t>
      </w:r>
    </w:p>
    <w:p w:rsidR="0042724F" w:rsidRPr="0042724F" w:rsidRDefault="0042724F" w:rsidP="0042724F">
      <w:pPr>
        <w:pStyle w:val="Standard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color w:val="000000"/>
          <w:lang w:val="ru-RU"/>
        </w:rPr>
        <w:t xml:space="preserve">Раздел </w:t>
      </w:r>
      <w:r w:rsidRPr="0042724F">
        <w:rPr>
          <w:rFonts w:cs="Times New Roman"/>
          <w:b/>
          <w:color w:val="000000"/>
        </w:rPr>
        <w:t>VI</w:t>
      </w:r>
      <w:r w:rsidRPr="0042724F">
        <w:rPr>
          <w:rFonts w:cs="Times New Roman"/>
          <w:b/>
          <w:color w:val="000000"/>
          <w:lang w:val="ru-RU"/>
        </w:rPr>
        <w:t>: Россия</w:t>
      </w:r>
      <w:r w:rsidRPr="0042724F">
        <w:rPr>
          <w:rFonts w:cs="Times New Roman"/>
          <w:b/>
          <w:lang w:val="ru-RU"/>
        </w:rPr>
        <w:t xml:space="preserve"> </w:t>
      </w:r>
      <w:r w:rsidRPr="0042724F">
        <w:rPr>
          <w:rFonts w:cs="Times New Roman"/>
          <w:b/>
          <w:color w:val="000000"/>
          <w:lang w:val="ru-RU"/>
        </w:rPr>
        <w:t xml:space="preserve">в </w:t>
      </w:r>
      <w:r w:rsidRPr="0042724F">
        <w:rPr>
          <w:rFonts w:cs="Times New Roman"/>
          <w:b/>
          <w:color w:val="000000"/>
        </w:rPr>
        <w:t>XIX</w:t>
      </w:r>
      <w:r w:rsidRPr="0042724F">
        <w:rPr>
          <w:rFonts w:cs="Times New Roman"/>
          <w:b/>
          <w:color w:val="000000"/>
          <w:lang w:val="ru-RU"/>
        </w:rPr>
        <w:t xml:space="preserve"> столетии (8 ч) </w:t>
      </w:r>
      <w:r w:rsidRPr="0042724F">
        <w:rPr>
          <w:rFonts w:cs="Times New Roman"/>
          <w:color w:val="000000"/>
          <w:lang w:val="ru-RU"/>
        </w:rPr>
        <w:t xml:space="preserve">включает в себя изучение следующих   тем: «Россия в первой четверти 19 века», «Российская империя при Николае </w:t>
      </w:r>
      <w:r w:rsidRPr="0042724F">
        <w:rPr>
          <w:rFonts w:cs="Times New Roman"/>
          <w:color w:val="000000"/>
        </w:rPr>
        <w:t>I</w:t>
      </w:r>
      <w:r w:rsidRPr="0042724F">
        <w:rPr>
          <w:rFonts w:cs="Times New Roman"/>
          <w:color w:val="000000"/>
          <w:lang w:val="ru-RU"/>
        </w:rPr>
        <w:t>», «Россия в 1860-1870 – е гг.», «Россия в 1880-1890 –е гг.»</w:t>
      </w:r>
    </w:p>
    <w:p w:rsidR="0042724F" w:rsidRPr="0042724F" w:rsidRDefault="0042724F" w:rsidP="0042724F">
      <w:pPr>
        <w:pStyle w:val="a7"/>
        <w:numPr>
          <w:ilvl w:val="0"/>
          <w:numId w:val="10"/>
        </w:numPr>
        <w:jc w:val="center"/>
        <w:rPr>
          <w:b/>
          <w:bCs/>
          <w:color w:val="000000"/>
          <w:lang w:val="ru-RU"/>
        </w:rPr>
      </w:pPr>
      <w:r w:rsidRPr="0042724F">
        <w:rPr>
          <w:b/>
          <w:bCs/>
          <w:color w:val="000000"/>
          <w:lang w:val="ru-RU"/>
        </w:rPr>
        <w:t>Место учебного предмета в учебном плане школы.</w:t>
      </w:r>
    </w:p>
    <w:p w:rsidR="0042724F" w:rsidRPr="0042724F" w:rsidRDefault="0042724F" w:rsidP="0042724F">
      <w:pPr>
        <w:pStyle w:val="Standard"/>
        <w:ind w:left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Учебным планом   МБОУ «Ивановская  средняя общеобразовательная школа Оренбургского района» на изучение истории в 10 классе определено: 2 час в неделю.  Итого 68 часов, 34 учебные недели.</w:t>
      </w:r>
    </w:p>
    <w:p w:rsidR="0042724F" w:rsidRPr="0042724F" w:rsidRDefault="0042724F" w:rsidP="0042724F">
      <w:pPr>
        <w:pStyle w:val="Standard"/>
        <w:spacing w:before="28" w:after="28"/>
        <w:jc w:val="center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>4. Требования к результатам</w:t>
      </w:r>
      <w:r w:rsidRPr="0042724F">
        <w:rPr>
          <w:rFonts w:cs="Times New Roman"/>
          <w:b/>
          <w:i/>
          <w:lang w:val="ru-RU"/>
        </w:rPr>
        <w:t xml:space="preserve"> </w:t>
      </w:r>
      <w:r w:rsidRPr="0042724F">
        <w:rPr>
          <w:rFonts w:cs="Times New Roman"/>
          <w:b/>
          <w:lang w:val="ru-RU"/>
        </w:rPr>
        <w:t>освоения содержания курса по истории.</w:t>
      </w:r>
    </w:p>
    <w:p w:rsidR="0042724F" w:rsidRPr="0042724F" w:rsidRDefault="0042724F" w:rsidP="0042724F">
      <w:pPr>
        <w:pStyle w:val="a6"/>
        <w:ind w:left="0"/>
        <w:rPr>
          <w:rFonts w:cs="Times New Roman"/>
          <w:b/>
          <w:lang w:val="ru-RU"/>
        </w:rPr>
      </w:pPr>
      <w:r w:rsidRPr="0042724F">
        <w:rPr>
          <w:rFonts w:cs="Times New Roman"/>
          <w:b/>
          <w:lang w:val="ru-RU"/>
        </w:rPr>
        <w:t>В результате изучения истории ученик должен</w:t>
      </w:r>
    </w:p>
    <w:p w:rsidR="0042724F" w:rsidRPr="0042724F" w:rsidRDefault="0042724F" w:rsidP="0042724F">
      <w:pPr>
        <w:pStyle w:val="a6"/>
        <w:ind w:left="0"/>
        <w:jc w:val="both"/>
        <w:rPr>
          <w:rFonts w:cs="Times New Roman"/>
          <w:b/>
        </w:rPr>
      </w:pPr>
      <w:proofErr w:type="spellStart"/>
      <w:r w:rsidRPr="0042724F">
        <w:rPr>
          <w:rFonts w:cs="Times New Roman"/>
          <w:b/>
        </w:rPr>
        <w:lastRenderedPageBreak/>
        <w:t>знать</w:t>
      </w:r>
      <w:proofErr w:type="spellEnd"/>
      <w:r w:rsidRPr="0042724F">
        <w:rPr>
          <w:rFonts w:cs="Times New Roman"/>
          <w:b/>
        </w:rPr>
        <w:t>/</w:t>
      </w:r>
      <w:proofErr w:type="spellStart"/>
      <w:r w:rsidRPr="0042724F">
        <w:rPr>
          <w:rFonts w:cs="Times New Roman"/>
          <w:b/>
        </w:rPr>
        <w:t>понимать</w:t>
      </w:r>
      <w:proofErr w:type="spellEnd"/>
      <w:r w:rsidRPr="0042724F">
        <w:rPr>
          <w:rFonts w:cs="Times New Roman"/>
          <w:b/>
        </w:rPr>
        <w:t>:</w:t>
      </w:r>
    </w:p>
    <w:p w:rsidR="0042724F" w:rsidRPr="0042724F" w:rsidRDefault="0042724F" w:rsidP="0042724F">
      <w:pPr>
        <w:pStyle w:val="a6"/>
        <w:numPr>
          <w:ilvl w:val="0"/>
          <w:numId w:val="11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важнейшие достижения культуры и системы ценностей, сформировавшиеся в ходе исторического развития;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</w:rPr>
      </w:pPr>
      <w:r w:rsidRPr="0042724F">
        <w:rPr>
          <w:rFonts w:cs="Times New Roman"/>
        </w:rPr>
        <w:t xml:space="preserve">- </w:t>
      </w:r>
      <w:proofErr w:type="spellStart"/>
      <w:r w:rsidRPr="0042724F">
        <w:rPr>
          <w:rFonts w:cs="Times New Roman"/>
        </w:rPr>
        <w:t>изученные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виды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исторических</w:t>
      </w:r>
      <w:proofErr w:type="spellEnd"/>
      <w:r w:rsidRPr="0042724F">
        <w:rPr>
          <w:rFonts w:cs="Times New Roman"/>
        </w:rPr>
        <w:t xml:space="preserve"> </w:t>
      </w:r>
      <w:proofErr w:type="spellStart"/>
      <w:r w:rsidRPr="0042724F">
        <w:rPr>
          <w:rFonts w:cs="Times New Roman"/>
        </w:rPr>
        <w:t>источников</w:t>
      </w:r>
      <w:proofErr w:type="spellEnd"/>
      <w:r w:rsidRPr="0042724F">
        <w:rPr>
          <w:rFonts w:cs="Times New Roman"/>
        </w:rPr>
        <w:t>;</w:t>
      </w:r>
    </w:p>
    <w:p w:rsidR="0042724F" w:rsidRPr="0042724F" w:rsidRDefault="0042724F" w:rsidP="0042724F">
      <w:pPr>
        <w:pStyle w:val="a6"/>
        <w:ind w:left="0"/>
        <w:jc w:val="both"/>
        <w:rPr>
          <w:rFonts w:cs="Times New Roman"/>
          <w:b/>
        </w:rPr>
      </w:pPr>
      <w:proofErr w:type="spellStart"/>
      <w:r w:rsidRPr="0042724F">
        <w:rPr>
          <w:rFonts w:cs="Times New Roman"/>
          <w:b/>
        </w:rPr>
        <w:t>уметь</w:t>
      </w:r>
      <w:proofErr w:type="spellEnd"/>
      <w:r w:rsidRPr="0042724F">
        <w:rPr>
          <w:rFonts w:cs="Times New Roman"/>
          <w:b/>
        </w:rPr>
        <w:t>: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2724F">
        <w:rPr>
          <w:rFonts w:cs="Times New Roman"/>
          <w:lang w:val="ru-RU"/>
        </w:rPr>
        <w:t>для: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понимания исторических причин и исторического значения событий и явлений современной жизни;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высказывания собственных суждений об историческом наследии народов России и мира;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объяснения исторически сложившихся норм социального поведения;</w:t>
      </w:r>
    </w:p>
    <w:p w:rsidR="0042724F" w:rsidRPr="0042724F" w:rsidRDefault="0042724F" w:rsidP="0042724F">
      <w:pPr>
        <w:pStyle w:val="a6"/>
        <w:numPr>
          <w:ilvl w:val="0"/>
          <w:numId w:val="6"/>
        </w:numPr>
        <w:spacing w:after="0" w:line="240" w:lineRule="auto"/>
        <w:ind w:left="0" w:hanging="360"/>
        <w:jc w:val="both"/>
        <w:rPr>
          <w:rFonts w:cs="Times New Roman"/>
          <w:lang w:val="ru-RU"/>
        </w:rPr>
      </w:pPr>
      <w:r w:rsidRPr="0042724F">
        <w:rPr>
          <w:rFonts w:cs="Times New Roman"/>
          <w:lang w:val="ru-RU"/>
        </w:rPr>
        <w:t>- использования знаний об историческом пути и традициях народов России и мира в общении с людьми другой культуры.</w:t>
      </w:r>
    </w:p>
    <w:p w:rsidR="0042724F" w:rsidRPr="0042724F" w:rsidRDefault="0042724F" w:rsidP="0042724F">
      <w:pPr>
        <w:ind w:firstLine="567"/>
        <w:jc w:val="center"/>
        <w:rPr>
          <w:b/>
        </w:rPr>
      </w:pPr>
      <w:r w:rsidRPr="0042724F">
        <w:rPr>
          <w:b/>
        </w:rPr>
        <w:t>Содержание учебного предмета</w:t>
      </w:r>
    </w:p>
    <w:tbl>
      <w:tblPr>
        <w:tblStyle w:val="a3"/>
        <w:tblW w:w="0" w:type="auto"/>
        <w:tblLook w:val="04A0"/>
      </w:tblPr>
      <w:tblGrid>
        <w:gridCol w:w="1526"/>
        <w:gridCol w:w="5595"/>
        <w:gridCol w:w="3561"/>
      </w:tblGrid>
      <w:tr w:rsidR="0042724F" w:rsidRPr="0042724F" w:rsidTr="005C3862">
        <w:tc>
          <w:tcPr>
            <w:tcW w:w="1526" w:type="dxa"/>
          </w:tcPr>
          <w:p w:rsidR="0042724F" w:rsidRPr="0042724F" w:rsidRDefault="0042724F" w:rsidP="005C3862">
            <w:pPr>
              <w:jc w:val="center"/>
              <w:rPr>
                <w:b/>
              </w:rPr>
            </w:pPr>
            <w:r w:rsidRPr="0042724F">
              <w:rPr>
                <w:b/>
              </w:rPr>
              <w:t>№</w:t>
            </w:r>
          </w:p>
          <w:p w:rsidR="0042724F" w:rsidRPr="0042724F" w:rsidRDefault="0042724F" w:rsidP="005C3862">
            <w:pPr>
              <w:jc w:val="center"/>
              <w:rPr>
                <w:b/>
              </w:rPr>
            </w:pPr>
            <w:proofErr w:type="spellStart"/>
            <w:r w:rsidRPr="0042724F">
              <w:rPr>
                <w:b/>
              </w:rPr>
              <w:t>п</w:t>
            </w:r>
            <w:proofErr w:type="spellEnd"/>
            <w:r w:rsidRPr="0042724F">
              <w:rPr>
                <w:b/>
              </w:rPr>
              <w:t>/</w:t>
            </w:r>
            <w:proofErr w:type="spellStart"/>
            <w:r w:rsidRPr="0042724F">
              <w:rPr>
                <w:b/>
              </w:rPr>
              <w:t>п</w:t>
            </w:r>
            <w:proofErr w:type="spellEnd"/>
          </w:p>
        </w:tc>
        <w:tc>
          <w:tcPr>
            <w:tcW w:w="5595" w:type="dxa"/>
          </w:tcPr>
          <w:p w:rsidR="0042724F" w:rsidRPr="0042724F" w:rsidRDefault="0042724F" w:rsidP="005C3862">
            <w:pPr>
              <w:jc w:val="center"/>
              <w:rPr>
                <w:b/>
              </w:rPr>
            </w:pPr>
            <w:r w:rsidRPr="0042724F">
              <w:rPr>
                <w:b/>
              </w:rPr>
              <w:t xml:space="preserve">Тема </w:t>
            </w:r>
          </w:p>
        </w:tc>
        <w:tc>
          <w:tcPr>
            <w:tcW w:w="3561" w:type="dxa"/>
          </w:tcPr>
          <w:p w:rsidR="0042724F" w:rsidRPr="0042724F" w:rsidRDefault="0042724F" w:rsidP="005C3862">
            <w:pPr>
              <w:jc w:val="center"/>
              <w:rPr>
                <w:b/>
              </w:rPr>
            </w:pPr>
            <w:r w:rsidRPr="0042724F">
              <w:rPr>
                <w:b/>
              </w:rPr>
              <w:t>Количество часов</w:t>
            </w:r>
          </w:p>
        </w:tc>
      </w:tr>
      <w:tr w:rsidR="0042724F" w:rsidRPr="0042724F" w:rsidTr="005C3862">
        <w:tc>
          <w:tcPr>
            <w:tcW w:w="1526" w:type="dxa"/>
          </w:tcPr>
          <w:p w:rsidR="0042724F" w:rsidRPr="0042724F" w:rsidRDefault="0042724F" w:rsidP="005C3862">
            <w:r w:rsidRPr="0042724F">
              <w:t>1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Русь изначальная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5</w:t>
            </w:r>
          </w:p>
        </w:tc>
      </w:tr>
      <w:tr w:rsidR="0042724F" w:rsidRPr="0042724F" w:rsidTr="005C3862">
        <w:tc>
          <w:tcPr>
            <w:tcW w:w="1526" w:type="dxa"/>
          </w:tcPr>
          <w:p w:rsidR="0042724F" w:rsidRPr="0042724F" w:rsidRDefault="0042724F" w:rsidP="005C3862">
            <w:r w:rsidRPr="0042724F">
              <w:t>2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Расцвет Руси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3</w:t>
            </w:r>
          </w:p>
        </w:tc>
      </w:tr>
      <w:tr w:rsidR="0042724F" w:rsidRPr="0042724F" w:rsidTr="005C3862">
        <w:tc>
          <w:tcPr>
            <w:tcW w:w="1526" w:type="dxa"/>
          </w:tcPr>
          <w:p w:rsidR="0042724F" w:rsidRPr="0042724F" w:rsidRDefault="0042724F" w:rsidP="005C3862">
            <w:r w:rsidRPr="0042724F">
              <w:t>3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Политическая раздробленность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2</w:t>
            </w:r>
          </w:p>
        </w:tc>
      </w:tr>
      <w:tr w:rsidR="0042724F" w:rsidRPr="0042724F" w:rsidTr="005C3862">
        <w:tc>
          <w:tcPr>
            <w:tcW w:w="1526" w:type="dxa"/>
          </w:tcPr>
          <w:p w:rsidR="0042724F" w:rsidRPr="0042724F" w:rsidRDefault="0042724F" w:rsidP="005C3862">
            <w:r w:rsidRPr="0042724F">
              <w:t>4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 xml:space="preserve">Борьба Руси за независимость 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3</w:t>
            </w:r>
          </w:p>
        </w:tc>
      </w:tr>
      <w:tr w:rsidR="0042724F" w:rsidRPr="0042724F" w:rsidTr="005C3862">
        <w:tc>
          <w:tcPr>
            <w:tcW w:w="1526" w:type="dxa"/>
          </w:tcPr>
          <w:p w:rsidR="0042724F" w:rsidRPr="0042724F" w:rsidRDefault="0042724F" w:rsidP="005C3862">
            <w:r w:rsidRPr="0042724F">
              <w:t>5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В борьбе за единство и независимость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5</w:t>
            </w:r>
          </w:p>
        </w:tc>
      </w:tr>
      <w:tr w:rsidR="0042724F" w:rsidRPr="0042724F" w:rsidTr="005C3862">
        <w:tc>
          <w:tcPr>
            <w:tcW w:w="1526" w:type="dxa"/>
          </w:tcPr>
          <w:p w:rsidR="0042724F" w:rsidRPr="0042724F" w:rsidRDefault="0042724F" w:rsidP="005C3862">
            <w:r w:rsidRPr="0042724F">
              <w:t>6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Россия в 16 веке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4</w:t>
            </w:r>
          </w:p>
        </w:tc>
      </w:tr>
      <w:tr w:rsidR="0042724F" w:rsidRPr="0042724F" w:rsidTr="005C3862">
        <w:trPr>
          <w:trHeight w:val="375"/>
        </w:trPr>
        <w:tc>
          <w:tcPr>
            <w:tcW w:w="1526" w:type="dxa"/>
          </w:tcPr>
          <w:p w:rsidR="0042724F" w:rsidRPr="0042724F" w:rsidRDefault="0042724F" w:rsidP="005C3862">
            <w:r w:rsidRPr="0042724F">
              <w:t>7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Россия при Романовых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27</w:t>
            </w:r>
          </w:p>
        </w:tc>
      </w:tr>
      <w:tr w:rsidR="0042724F" w:rsidRPr="0042724F" w:rsidTr="005C3862">
        <w:trPr>
          <w:trHeight w:val="280"/>
        </w:trPr>
        <w:tc>
          <w:tcPr>
            <w:tcW w:w="1526" w:type="dxa"/>
          </w:tcPr>
          <w:p w:rsidR="0042724F" w:rsidRPr="0042724F" w:rsidRDefault="0042724F" w:rsidP="005C3862">
            <w:r w:rsidRPr="0042724F">
              <w:lastRenderedPageBreak/>
              <w:t>8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Меняющийся облик мира: опыт осмысления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4</w:t>
            </w:r>
          </w:p>
        </w:tc>
      </w:tr>
      <w:tr w:rsidR="0042724F" w:rsidRPr="0042724F" w:rsidTr="005C3862">
        <w:trPr>
          <w:trHeight w:val="214"/>
        </w:trPr>
        <w:tc>
          <w:tcPr>
            <w:tcW w:w="1526" w:type="dxa"/>
          </w:tcPr>
          <w:p w:rsidR="0042724F" w:rsidRPr="0042724F" w:rsidRDefault="0042724F" w:rsidP="005C3862">
            <w:r w:rsidRPr="0042724F">
              <w:t>9</w:t>
            </w:r>
          </w:p>
        </w:tc>
        <w:tc>
          <w:tcPr>
            <w:tcW w:w="5595" w:type="dxa"/>
          </w:tcPr>
          <w:p w:rsidR="0042724F" w:rsidRPr="0042724F" w:rsidRDefault="0042724F" w:rsidP="005C3862">
            <w:r w:rsidRPr="0042724F">
              <w:t>Русь, Европа и Азия в Средние века, Новое время</w:t>
            </w:r>
          </w:p>
        </w:tc>
        <w:tc>
          <w:tcPr>
            <w:tcW w:w="3561" w:type="dxa"/>
          </w:tcPr>
          <w:p w:rsidR="0042724F" w:rsidRPr="0042724F" w:rsidRDefault="0042724F" w:rsidP="005C3862">
            <w:r w:rsidRPr="0042724F">
              <w:t>16</w:t>
            </w:r>
          </w:p>
        </w:tc>
      </w:tr>
    </w:tbl>
    <w:p w:rsidR="0042724F" w:rsidRPr="0042724F" w:rsidRDefault="0042724F" w:rsidP="0042724F">
      <w:pPr>
        <w:rPr>
          <w:b/>
          <w:i/>
        </w:rPr>
      </w:pPr>
    </w:p>
    <w:p w:rsidR="0042724F" w:rsidRPr="0042724F" w:rsidRDefault="0042724F" w:rsidP="0042724F">
      <w:pPr>
        <w:ind w:firstLine="567"/>
        <w:rPr>
          <w:b/>
        </w:rPr>
      </w:pPr>
      <w:r w:rsidRPr="0042724F">
        <w:rPr>
          <w:b/>
        </w:rPr>
        <w:t>Тема 1. Русь изначальная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Место славян среди индоевропейцев</w:t>
      </w:r>
      <w:r w:rsidRPr="0042724F">
        <w:t xml:space="preserve">. Индоевропейцы, их расселение. Распад общности индоевропейцев на восточную, западноевропейскую, славянскую и </w:t>
      </w:r>
      <w:proofErr w:type="spellStart"/>
      <w:r w:rsidRPr="0042724F">
        <w:t>балтскую</w:t>
      </w:r>
      <w:proofErr w:type="spellEnd"/>
      <w:r w:rsidRPr="0042724F">
        <w:t xml:space="preserve"> группы народов. Славянство как древнейшая и неотъемлемая часть европейского сообщества народов. Вторжение индоевропейцев на новые земли. Смешение индоевропейцев с местным неолитическим населением.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Восточные славяне</w:t>
      </w:r>
      <w:r w:rsidRPr="0042724F">
        <w:t xml:space="preserve">: расселение, занятия, быт, верования. Первые нашествия на восточных славян. Нашествие </w:t>
      </w:r>
      <w:proofErr w:type="spellStart"/>
      <w:r w:rsidRPr="0042724F">
        <w:t>ираноязычных</w:t>
      </w:r>
      <w:proofErr w:type="spellEnd"/>
      <w:r w:rsidRPr="0042724F">
        <w:t xml:space="preserve"> кочевников — скифов. Греческие колонии и скифы.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Соседи восточных славян</w:t>
      </w:r>
      <w:r w:rsidRPr="0042724F">
        <w:t xml:space="preserve">. Формирование мира </w:t>
      </w:r>
      <w:proofErr w:type="spellStart"/>
      <w:r w:rsidRPr="0042724F">
        <w:t>балтов</w:t>
      </w:r>
      <w:proofErr w:type="spellEnd"/>
      <w:r w:rsidRPr="0042724F">
        <w:t xml:space="preserve">. Угро-финские народы. Предки </w:t>
      </w:r>
      <w:proofErr w:type="spellStart"/>
      <w:r w:rsidRPr="0042724F">
        <w:t>адыгов</w:t>
      </w:r>
      <w:proofErr w:type="spellEnd"/>
      <w:r w:rsidRPr="0042724F">
        <w:t xml:space="preserve">, осетин (аланов) и других горских народов. </w:t>
      </w:r>
      <w:proofErr w:type="spellStart"/>
      <w:r w:rsidRPr="0042724F">
        <w:t>Тюркоязычные</w:t>
      </w:r>
      <w:proofErr w:type="spellEnd"/>
      <w:r w:rsidRPr="0042724F">
        <w:t xml:space="preserve"> племена Южной Сибири.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Великое переселение народов с конца IV в</w:t>
      </w:r>
      <w:r w:rsidRPr="0042724F">
        <w:t>. Участие славян в Великом переселении народов. Демографический взрыв славянского населения на больших пространствах Восточной Европы в V—VI вв.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Крупные перемены в составе общества славян</w:t>
      </w:r>
      <w:r w:rsidRPr="0042724F">
        <w:t>: усиление роли племенных вождей и старейшин, складывание вокруг них дружин, появление богатых и бедных.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Формирование двух крупных восточнославянских образований — </w:t>
      </w:r>
      <w:proofErr w:type="spellStart"/>
      <w:r w:rsidRPr="0042724F">
        <w:t>склавинов</w:t>
      </w:r>
      <w:proofErr w:type="spellEnd"/>
      <w:r w:rsidRPr="0042724F">
        <w:t xml:space="preserve"> и антов. Славянский вождь Кий. Формирование славянского центра в </w:t>
      </w:r>
      <w:proofErr w:type="spellStart"/>
      <w:r w:rsidRPr="0042724F">
        <w:t>Приильменье</w:t>
      </w:r>
      <w:proofErr w:type="spellEnd"/>
      <w:r w:rsidRPr="0042724F">
        <w:t>.</w:t>
      </w:r>
    </w:p>
    <w:p w:rsidR="0042724F" w:rsidRPr="0042724F" w:rsidRDefault="0042724F" w:rsidP="0042724F">
      <w:pPr>
        <w:ind w:firstLine="567"/>
        <w:jc w:val="both"/>
      </w:pPr>
      <w:r w:rsidRPr="0042724F">
        <w:t>Борьба восточных славян с аварами и хазарами в VI—VII вв.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Славянские народы и болгары. Волжская </w:t>
      </w:r>
      <w:proofErr w:type="spellStart"/>
      <w:r w:rsidRPr="0042724F">
        <w:t>Булгария</w:t>
      </w:r>
      <w:proofErr w:type="spellEnd"/>
      <w:r w:rsidRPr="0042724F">
        <w:t>. Болгары на Балканском полуострове. Начало славянской Болгарии на Балканах.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Формирование из родственных племен восточных славян крупных племенных союзов в VIII в</w:t>
      </w:r>
      <w:r w:rsidRPr="0042724F">
        <w:t xml:space="preserve">. Совершенствование общественных отношений. Влияние местоположения и природных условий на развитие отдельных восточнославянских племен. Выделение жителей Среднего </w:t>
      </w:r>
      <w:proofErr w:type="spellStart"/>
      <w:r w:rsidRPr="0042724F">
        <w:t>Поднепровья</w:t>
      </w:r>
      <w:proofErr w:type="spellEnd"/>
      <w:r w:rsidRPr="0042724F">
        <w:t xml:space="preserve"> (полян) среди восточнославянских племен.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Предпосылки формирования Древнерусского государства</w:t>
      </w:r>
      <w:r w:rsidRPr="0042724F">
        <w:t>. Первые признаки государственного устройства во времена антов и Кия. Причины исчезновения ранних государственных образований.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Распад родовой общины</w:t>
      </w:r>
      <w:r w:rsidRPr="0042724F">
        <w:t>. Развитие соседской общины. Складывание к концу IX в. четкой иерархии общества. Роль военного духа в единстве общества. Рост стремлений сделать власть наследственной.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Развитие ремесла, рост городов, торговые</w:t>
      </w:r>
      <w:r w:rsidRPr="0042724F">
        <w:t xml:space="preserve"> </w:t>
      </w:r>
      <w:r w:rsidRPr="0042724F">
        <w:rPr>
          <w:i/>
        </w:rPr>
        <w:t>связи</w:t>
      </w:r>
      <w:r w:rsidRPr="0042724F">
        <w:t xml:space="preserve"> как экономическая основа появления государства в восточнославянских землях. 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Торговые пути</w:t>
      </w:r>
      <w:r w:rsidRPr="0042724F">
        <w:t>. Зарождение пути «из варяг в греки».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Язычество восточных славян</w:t>
      </w:r>
      <w:r w:rsidRPr="0042724F">
        <w:t>. Связь религии восточных славян с природой и их занятиями.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Появление в восточнославянских землях (в Среднем </w:t>
      </w:r>
      <w:proofErr w:type="spellStart"/>
      <w:r w:rsidRPr="0042724F">
        <w:t>Поднепровье</w:t>
      </w:r>
      <w:proofErr w:type="spellEnd"/>
      <w:r w:rsidRPr="0042724F">
        <w:t xml:space="preserve"> во главе с Киевом и в северо-западном районе во главе с Ладогой и Новгородом) племенных союзов и межплеменных группировок как начальной восточнославянской государственности. Военные походы восточных славян в IX в. Аскольд.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Проблема варягов в историографии. Норманнская теория создания Русского государства. Позиции </w:t>
      </w:r>
      <w:proofErr w:type="spellStart"/>
      <w:r w:rsidRPr="0042724F">
        <w:t>норманистов</w:t>
      </w:r>
      <w:proofErr w:type="spellEnd"/>
      <w:r w:rsidRPr="0042724F">
        <w:t xml:space="preserve"> и </w:t>
      </w:r>
      <w:proofErr w:type="spellStart"/>
      <w:r w:rsidRPr="0042724F">
        <w:t>антинорманистов</w:t>
      </w:r>
      <w:proofErr w:type="spellEnd"/>
      <w:r w:rsidRPr="0042724F">
        <w:t xml:space="preserve"> сегодня. Происхождение слова «Русь».</w:t>
      </w:r>
    </w:p>
    <w:p w:rsidR="0042724F" w:rsidRPr="0042724F" w:rsidRDefault="0042724F" w:rsidP="0042724F">
      <w:pPr>
        <w:ind w:firstLine="567"/>
        <w:jc w:val="both"/>
      </w:pPr>
      <w:proofErr w:type="spellStart"/>
      <w:r w:rsidRPr="0042724F">
        <w:t>Рюрик</w:t>
      </w:r>
      <w:proofErr w:type="spellEnd"/>
      <w:r w:rsidRPr="0042724F">
        <w:t xml:space="preserve"> в Новгороде. Начало династии Рюриковичей. Военная победа новгородского Севера над киевским Югом — начало единого Русского государства. Князь Олег, его политика по объединению славянских земель. Противоборство кочевым племенам. Принятие Олегом титула великого князя. Поход на Византию 907 г.</w:t>
      </w:r>
    </w:p>
    <w:p w:rsidR="0042724F" w:rsidRPr="0042724F" w:rsidRDefault="0042724F" w:rsidP="0042724F">
      <w:pPr>
        <w:ind w:firstLine="567"/>
        <w:jc w:val="both"/>
      </w:pPr>
      <w:r w:rsidRPr="0042724F">
        <w:lastRenderedPageBreak/>
        <w:t>Княжение Игоря. Походы Игоря на Византию. Полюдье и гибель Игоря. Правление княгини Ольги. Система сбора дани при Ольге. Внешняя политика княгини Ольги. Крещение Ольги.</w:t>
      </w:r>
    </w:p>
    <w:p w:rsidR="0042724F" w:rsidRPr="0042724F" w:rsidRDefault="0042724F" w:rsidP="0042724F">
      <w:pPr>
        <w:ind w:firstLine="567"/>
        <w:jc w:val="both"/>
      </w:pPr>
      <w:r w:rsidRPr="0042724F">
        <w:t>Правление князя Святослава. Продолжение политики Игоря и Ольги по объединению восточнославянских земель и централизации системы управления. Внешняя политика Святослава. Святослав — «Александр Македонский Восточной Европы». Смерть Святослава. Борьба за власть. Ослабление единства Руси.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Приход к власти Владимира </w:t>
      </w:r>
      <w:proofErr w:type="spellStart"/>
      <w:r w:rsidRPr="0042724F">
        <w:t>Святославича</w:t>
      </w:r>
      <w:proofErr w:type="spellEnd"/>
      <w:r w:rsidRPr="0042724F">
        <w:t xml:space="preserve"> — новая победа Русского Севера над Русским Югом. Укрепление единства Русской земли. Активная внешняя политика Владимира. Противоборство печенегам. Владимир как организатор русского войска.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Крещение Руси</w:t>
      </w:r>
      <w:r w:rsidRPr="0042724F">
        <w:t>. Причины необходимости крещения Руси. Выбор крещения по византийскому обряду. Процесс крещения Руси. Двоеверие. Значение христианизации Руси.</w:t>
      </w:r>
    </w:p>
    <w:p w:rsidR="0042724F" w:rsidRPr="0042724F" w:rsidRDefault="0042724F" w:rsidP="0042724F">
      <w:pPr>
        <w:ind w:firstLine="567"/>
      </w:pPr>
    </w:p>
    <w:p w:rsidR="0042724F" w:rsidRPr="0042724F" w:rsidRDefault="0042724F" w:rsidP="0042724F">
      <w:pPr>
        <w:ind w:firstLine="567"/>
        <w:jc w:val="center"/>
        <w:rPr>
          <w:b/>
        </w:rPr>
      </w:pPr>
    </w:p>
    <w:p w:rsidR="0042724F" w:rsidRPr="0042724F" w:rsidRDefault="0042724F" w:rsidP="0042724F">
      <w:pPr>
        <w:ind w:firstLine="567"/>
        <w:jc w:val="center"/>
        <w:rPr>
          <w:b/>
        </w:rPr>
      </w:pPr>
      <w:r w:rsidRPr="0042724F">
        <w:rPr>
          <w:b/>
        </w:rPr>
        <w:t>Тема 2. Расцвет Руси. XI — первая треть XII в.</w:t>
      </w:r>
    </w:p>
    <w:p w:rsidR="0042724F" w:rsidRPr="0042724F" w:rsidRDefault="0042724F" w:rsidP="0042724F">
      <w:pPr>
        <w:ind w:firstLine="567"/>
      </w:pP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Правление Ярослава Мудрого. Междоусобицы на Руси</w:t>
      </w:r>
      <w:r w:rsidRPr="0042724F">
        <w:t xml:space="preserve">. Смерть Владимира </w:t>
      </w:r>
      <w:proofErr w:type="spellStart"/>
      <w:r w:rsidRPr="0042724F">
        <w:t>Святославича</w:t>
      </w:r>
      <w:proofErr w:type="spellEnd"/>
      <w:r w:rsidRPr="0042724F">
        <w:t>. Борьба за великокняжеский престол. Ослабление центральной власти. Святые Борис и Глеб. Приход к власти Ярослава Мудрого. Укрепление системы управления страной. «Русская правда» — первый на Руси писанный свод законов. Развитие культуры Руси в годы правления Ярослава Мудрого. Внешняя политика Ярослава Мудрого: расширение границ Руси, укрепление международных связей, победа над печенегами, взаимоотношения с Византией.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Русское общество в XI в.</w:t>
      </w:r>
      <w:r w:rsidRPr="0042724F">
        <w:t xml:space="preserve"> Система управления страной. Возникновение феодальной земельной собственности. Феодально-зависимое население. Армия: структура, вооружение, порядок боевых действий. Города. Торговля. Система церковной религиозной жизни. Монастыри. Первые восстания на Руси: 1024 г. — в Суздальской земле, 1068 г. — в Киеве. «Русская правда» Ярославичей.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Междоусобица сыновей Ярослава Мудрого. Борьба с половцами. Продолжение междоусобицы при внуках Ярослава Мудрого. </w:t>
      </w:r>
      <w:proofErr w:type="spellStart"/>
      <w:r w:rsidRPr="0042724F">
        <w:t>Любечский</w:t>
      </w:r>
      <w:proofErr w:type="spellEnd"/>
      <w:r w:rsidRPr="0042724F">
        <w:t xml:space="preserve"> съезд 1097 г. Владимир Мономах. Восстание 1113 г. в Киеве. Приход на великокняжеский престол Владимира Мономаха. Политика Владимира Мономаха: прекращение внутренней борьбы в русском обществе, новая «Русская правда», воссоздание единства Руси, военные походы, укрепление международного положения Руси. Мстислав Великий.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center"/>
        <w:rPr>
          <w:b/>
        </w:rPr>
      </w:pPr>
      <w:r w:rsidRPr="0042724F">
        <w:rPr>
          <w:b/>
        </w:rPr>
        <w:t>Тема 3. Политическая раздробленность Руси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Распад Древнерусского государства</w:t>
      </w:r>
      <w:r w:rsidRPr="0042724F">
        <w:t xml:space="preserve">. Распря </w:t>
      </w:r>
      <w:proofErr w:type="spellStart"/>
      <w:r w:rsidRPr="0042724F">
        <w:t>Мономашичей</w:t>
      </w:r>
      <w:proofErr w:type="spellEnd"/>
      <w:r w:rsidRPr="0042724F">
        <w:t>. Юрий Владимирович Долгорукий. Причины распада Древней Руси: усилившаяся экономическая мощь различных русских земель; огромная территория, различные природные и экономические особенности отдельных ее частей, постоянные княжеские разделы земель. Значение Древнерусского государства в истории страны.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Политическая раздробленность Руси</w:t>
      </w:r>
      <w:r w:rsidRPr="0042724F">
        <w:t xml:space="preserve"> — закономерный этап в истории страны. Сохранение сил, которые содействовали единению страны: власть великих князей, влияние Русской Православной Церкви, существование внешней опасности.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Русские княжества XII—XIII вв</w:t>
      </w:r>
      <w:r w:rsidRPr="0042724F">
        <w:t>.: Киевское, Чернигово-Северское, Галицко-Волынское, Владимиро-Суздальское, Господин Великий Новгород.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Возникновение Москвы. Андрей </w:t>
      </w:r>
      <w:proofErr w:type="spellStart"/>
      <w:r w:rsidRPr="0042724F">
        <w:t>Боголюбский</w:t>
      </w:r>
      <w:proofErr w:type="spellEnd"/>
      <w:r w:rsidRPr="0042724F">
        <w:t>. Всеволод Большое Гнездо и расцвет Владимиро-Суздальской Руси.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Культура народа — часть его</w:t>
      </w:r>
      <w:r w:rsidRPr="0042724F">
        <w:t xml:space="preserve"> </w:t>
      </w:r>
      <w:r w:rsidRPr="0042724F">
        <w:rPr>
          <w:i/>
        </w:rPr>
        <w:t>истории</w:t>
      </w:r>
      <w:r w:rsidRPr="0042724F">
        <w:t>. Единство культуры восточных славян. Взаимообогащение культуры восточных славян и их соседей. Влияние на Русь византийской культуры. Соединение в культуре Руси культуры языческого мира и культуры христианской.</w:t>
      </w:r>
    </w:p>
    <w:p w:rsidR="0042724F" w:rsidRPr="0042724F" w:rsidRDefault="0042724F" w:rsidP="0042724F">
      <w:pPr>
        <w:ind w:firstLine="567"/>
        <w:jc w:val="both"/>
      </w:pPr>
      <w:r w:rsidRPr="0042724F">
        <w:lastRenderedPageBreak/>
        <w:t>Письменность, грамотность, школа. Летописи. Литература. Архитектура. Живопись, скульптура, музыка. Фольклор. Быт народа. Зарождение русской цивилизации.</w:t>
      </w:r>
    </w:p>
    <w:p w:rsidR="0042724F" w:rsidRPr="0042724F" w:rsidRDefault="0042724F" w:rsidP="0042724F">
      <w:pPr>
        <w:ind w:firstLine="567"/>
      </w:pPr>
      <w:r w:rsidRPr="0042724F">
        <w:rPr>
          <w:b/>
        </w:rPr>
        <w:t>Тема 4. Борьба Руси за независимость в XIII в.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Монголо-татарское нашествие на Русь</w:t>
      </w:r>
      <w:r w:rsidRPr="0042724F">
        <w:t>. Монголо-татары. Развитие феодальных отношений и зарождение государства у монголов. Военизированный характер монгольской государственности. Чингисхан. Завоевания монголов. Битва на Калке. Нашествия на Русь. Причины военного поражения русских княжеств. Монголо-татарское иго. Ограниченная автономия русских княжеств. Итоги монголо-татарского нашествия и установления ига.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Натиск врагов на северо-западных границах России</w:t>
      </w:r>
      <w:r w:rsidRPr="0042724F">
        <w:t>. Первые схватки с крестоносцами и литовцами. Невская битва 1240 г. Александр Невский. Ледовое побоище 1242 г.</w:t>
      </w:r>
    </w:p>
    <w:p w:rsidR="0042724F" w:rsidRPr="0042724F" w:rsidRDefault="0042724F" w:rsidP="0042724F">
      <w:pPr>
        <w:ind w:firstLine="567"/>
        <w:jc w:val="both"/>
      </w:pPr>
      <w:r w:rsidRPr="0042724F">
        <w:t>Возрождение Руси. Русь и Золотая Орда при Александре Невском. Восстания против власти монголов во второй половине XIII в. Карательные ордынские экспедиции. Миграции населения Руси. Причины быстрого роста населения Северо-Восточной Руси. Роль Русской Православной Церкви в подъеме Руси. Монастыри в хозяйственной колонизации Северо-Восточной Руси.</w:t>
      </w:r>
    </w:p>
    <w:p w:rsidR="0042724F" w:rsidRPr="0042724F" w:rsidRDefault="0042724F" w:rsidP="0042724F">
      <w:pPr>
        <w:ind w:firstLine="567"/>
        <w:jc w:val="both"/>
      </w:pPr>
      <w:r w:rsidRPr="0042724F">
        <w:t>Возрождение крестьянства. Восстановление и рост городов. Рост слобод. Развитие посадского населения.</w:t>
      </w:r>
    </w:p>
    <w:p w:rsidR="0042724F" w:rsidRPr="0042724F" w:rsidRDefault="0042724F" w:rsidP="0042724F">
      <w:pPr>
        <w:ind w:firstLine="567"/>
        <w:jc w:val="both"/>
      </w:pPr>
      <w:r w:rsidRPr="0042724F">
        <w:t>Формирование системы зависимости людей друг от друга на основе права владения землей. Ее роль в укреплении экономической мощи края, усилении княжеской власти и одновременно обострении социальных противоречий.</w:t>
      </w:r>
    </w:p>
    <w:p w:rsidR="0042724F" w:rsidRPr="0042724F" w:rsidRDefault="0042724F" w:rsidP="0042724F">
      <w:pPr>
        <w:ind w:firstLine="567"/>
        <w:jc w:val="both"/>
      </w:pPr>
      <w:r w:rsidRPr="0042724F">
        <w:t>Возвышение новых русских центров (западные и центральные русские земли — Полоцкое, Смоленское и другие княжества, земли в междуречье Оки и Волги). Усиление Великого Новгорода. Появление Литовско-Русского государства.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Лидерство Тверского княжества на рубеже XIII — XIV вв. Князь тверской Михаил Ярославич. Первый московский князь Даниил. Борьба Твери и Москвы за первенство. Князь московский Юрий Даниилович. Разделение Руси на два враждующих лагеря — во главе с Тверью и Москвой. Иван Данилович </w:t>
      </w:r>
      <w:proofErr w:type="spellStart"/>
      <w:r w:rsidRPr="0042724F">
        <w:t>Калита</w:t>
      </w:r>
      <w:proofErr w:type="spellEnd"/>
      <w:r w:rsidRPr="0042724F">
        <w:t>. Политические, социальные, территориально-географические предпосылки возвышения Москвы.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Продолжение политики Ивана </w:t>
      </w:r>
      <w:proofErr w:type="spellStart"/>
      <w:r w:rsidRPr="0042724F">
        <w:t>Калиты</w:t>
      </w:r>
      <w:proofErr w:type="spellEnd"/>
      <w:r w:rsidRPr="0042724F">
        <w:t xml:space="preserve"> его сыновьями — Семеном Гордым и Иваном Красным. Противоборство Москвы и Литвы.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Открытая борьбы с Ордой. Битва на реке </w:t>
      </w:r>
      <w:proofErr w:type="spellStart"/>
      <w:r w:rsidRPr="0042724F">
        <w:t>Воже</w:t>
      </w:r>
      <w:proofErr w:type="spellEnd"/>
      <w:r w:rsidRPr="0042724F">
        <w:t xml:space="preserve"> в 1378 г. Куликовская битва 1380 г. Дмитрий Донской. Владимир Андреевич серпуховской. Историческое значение Куликовской битвы. Поход 1382 г. </w:t>
      </w:r>
      <w:proofErr w:type="spellStart"/>
      <w:r w:rsidRPr="0042724F">
        <w:t>Тохтамыша</w:t>
      </w:r>
      <w:proofErr w:type="spellEnd"/>
      <w:r w:rsidRPr="0042724F">
        <w:t xml:space="preserve"> на Москву.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center"/>
        <w:rPr>
          <w:b/>
        </w:rPr>
      </w:pPr>
      <w:r w:rsidRPr="0042724F">
        <w:rPr>
          <w:b/>
        </w:rPr>
        <w:t>Тема 5. В борьбе за единство и независимость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both"/>
      </w:pPr>
      <w:r w:rsidRPr="0042724F">
        <w:t xml:space="preserve">Правление Василия I Дмитриевича. Обострение отношений Московского княжества и Литвы. Расширение земель Московского княжества. Поход Тимура на Русь. Противостояние Руси полчищам </w:t>
      </w:r>
      <w:proofErr w:type="spellStart"/>
      <w:r w:rsidRPr="0042724F">
        <w:t>Едигеевой</w:t>
      </w:r>
      <w:proofErr w:type="spellEnd"/>
      <w:r w:rsidRPr="0042724F">
        <w:t xml:space="preserve"> рати. </w:t>
      </w:r>
      <w:proofErr w:type="spellStart"/>
      <w:r w:rsidRPr="0042724F">
        <w:t>Грюнвальдская</w:t>
      </w:r>
      <w:proofErr w:type="spellEnd"/>
      <w:r w:rsidRPr="0042724F">
        <w:t xml:space="preserve"> битва. Роль Русской Православной Церкви в объединении Руси. Сергий Радонежский.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Феодальная война на Руси</w:t>
      </w:r>
      <w:r w:rsidRPr="0042724F">
        <w:t xml:space="preserve">. Борьба за московский трон. Расстановка сил. Ход борьбы, ее этапы. Юрий </w:t>
      </w:r>
      <w:proofErr w:type="spellStart"/>
      <w:r w:rsidRPr="0042724F">
        <w:t>звенигородский</w:t>
      </w:r>
      <w:proofErr w:type="spellEnd"/>
      <w:r w:rsidRPr="0042724F">
        <w:t>. Василий II. Итоги войны, ее роль в дальнейшем развитии русских земель.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center"/>
        <w:rPr>
          <w:b/>
        </w:rPr>
      </w:pPr>
      <w:r w:rsidRPr="0042724F">
        <w:rPr>
          <w:b/>
        </w:rPr>
        <w:t>Тема 6. Россия в 16 веке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both"/>
      </w:pPr>
      <w:r w:rsidRPr="0042724F">
        <w:t xml:space="preserve">Иван III. Расширение земель Московского государства. Подчинение Новгорода. Марфа </w:t>
      </w:r>
      <w:proofErr w:type="spellStart"/>
      <w:r w:rsidRPr="0042724F">
        <w:t>Борецкая</w:t>
      </w:r>
      <w:proofErr w:type="spellEnd"/>
      <w:r w:rsidRPr="0042724F">
        <w:t xml:space="preserve">. Освобождение от ордынского ига. Иван III — государь всея Руси. Продолжение присоединения земель под власть великого князя. Включение Тверского княжества в состав Русского государства. </w:t>
      </w:r>
      <w:r w:rsidRPr="0042724F">
        <w:lastRenderedPageBreak/>
        <w:t>Противоборство Ивана III и удельных князей. Завершение объединения русских земель в первой четверти XVI в., образование территории единого Русского государства.</w:t>
      </w:r>
    </w:p>
    <w:p w:rsidR="0042724F" w:rsidRPr="0042724F" w:rsidRDefault="0042724F" w:rsidP="0042724F">
      <w:pPr>
        <w:ind w:firstLine="567"/>
        <w:jc w:val="both"/>
      </w:pPr>
      <w:r w:rsidRPr="0042724F">
        <w:t>Формирование новой системы управления страной. Структура центральных и местных органов власти. «Судебник» 1497 г.</w:t>
      </w:r>
    </w:p>
    <w:p w:rsidR="0042724F" w:rsidRPr="0042724F" w:rsidRDefault="0042724F" w:rsidP="0042724F">
      <w:pPr>
        <w:ind w:firstLine="567"/>
        <w:jc w:val="both"/>
      </w:pPr>
      <w:r w:rsidRPr="0042724F">
        <w:t>Выход России на международную арену. Противоборство Русского государства и Швеции. Успехи Ивана III в борьбе с Литвой и Ливонским орденом.</w:t>
      </w:r>
    </w:p>
    <w:p w:rsidR="0042724F" w:rsidRPr="0042724F" w:rsidRDefault="0042724F" w:rsidP="0042724F">
      <w:pPr>
        <w:ind w:firstLine="567"/>
        <w:jc w:val="both"/>
      </w:pPr>
      <w:r w:rsidRPr="0042724F">
        <w:t>Формирование многонационального государства. Складывание великорусской народности.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Хозяйство и люди</w:t>
      </w:r>
      <w:r w:rsidRPr="0042724F">
        <w:t>. Крестьянство. Роль свободного крестьянства в обеспечении процесса внутренней колонизации страны, подъема сельского хозяйства, укрепления военной мощи государства. Города, ремесла, торговля в условиях централизованного государства.</w:t>
      </w:r>
    </w:p>
    <w:p w:rsidR="0042724F" w:rsidRPr="0042724F" w:rsidRDefault="0042724F" w:rsidP="0042724F">
      <w:pPr>
        <w:ind w:firstLine="567"/>
        <w:jc w:val="both"/>
        <w:rPr>
          <w:i/>
        </w:rPr>
      </w:pPr>
      <w:r w:rsidRPr="0042724F">
        <w:rPr>
          <w:i/>
        </w:rPr>
        <w:t>Россия ХV — XVI вв. в сравнении с Западом.</w:t>
      </w:r>
    </w:p>
    <w:p w:rsidR="0042724F" w:rsidRPr="0042724F" w:rsidRDefault="0042724F" w:rsidP="0042724F">
      <w:pPr>
        <w:ind w:firstLine="567"/>
        <w:jc w:val="both"/>
      </w:pPr>
      <w:r w:rsidRPr="0042724F">
        <w:t>Государство. Русская Православная Церковь. Превращение Русской Православной Церкви в автокефальную в середине XV в. Ереси. «Москва — Третий Рим».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 xml:space="preserve">Культура и быт в XIV—XV вв. </w:t>
      </w:r>
      <w:r w:rsidRPr="0042724F">
        <w:t>Летописание. Создание исторических сочинений. Жития, сказания и «хождения». Зодчество. Краснокирпичный Московский Кремль. Новая русская живопись. Фольклор. Отражение в фольклоре общерусских событий. Существенные изменения быта богатых людей.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Правление Василия III</w:t>
      </w:r>
      <w:r w:rsidRPr="0042724F">
        <w:t>. Увеличение личной власти монарха, факторы, его обусловившие: необходимость сплочения народа вокруг государя в условиях внешней угрозы и преодоления зависимости от иноземных сил; влияние порядков, существовавших в Орде. Складывание системы приказов. Зарождение бюрократии. Усиление армии.</w:t>
      </w:r>
    </w:p>
    <w:p w:rsidR="0042724F" w:rsidRPr="0042724F" w:rsidRDefault="0042724F" w:rsidP="0042724F">
      <w:pPr>
        <w:ind w:firstLine="567"/>
        <w:jc w:val="both"/>
      </w:pPr>
      <w:r w:rsidRPr="0042724F">
        <w:t>Наступательная внешняя политика Василия III (возвращение Смоленска, попытка овладения волжским путем).</w:t>
      </w:r>
    </w:p>
    <w:p w:rsidR="0042724F" w:rsidRPr="0042724F" w:rsidRDefault="0042724F" w:rsidP="0042724F">
      <w:pPr>
        <w:jc w:val="both"/>
      </w:pPr>
    </w:p>
    <w:p w:rsidR="0042724F" w:rsidRPr="0042724F" w:rsidRDefault="0042724F" w:rsidP="0042724F">
      <w:pPr>
        <w:ind w:firstLine="567"/>
        <w:jc w:val="both"/>
      </w:pPr>
      <w:r w:rsidRPr="0042724F">
        <w:t>Борьба за власть в юные годы Ивана IV. Первое боярское правительство. Правление Елены Глинской. Боярские группировки у власти. Иван IV. Венчание на царство. Восстание 1547 г. Реформы Избранной рады. «Судебник» 1550 г. «Стоглав».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Внешняя политика Ивана IV</w:t>
      </w:r>
      <w:r w:rsidRPr="0042724F">
        <w:t>. Присоединение Казани и Астрахани. Борьба с Крымским ханством. Ливонская война. Присоединение Сибири.</w:t>
      </w:r>
    </w:p>
    <w:p w:rsidR="0042724F" w:rsidRPr="0042724F" w:rsidRDefault="0042724F" w:rsidP="0042724F">
      <w:pPr>
        <w:ind w:firstLine="567"/>
        <w:jc w:val="both"/>
      </w:pPr>
      <w:r w:rsidRPr="0042724F">
        <w:t>Сущность опричнины. Опричный террор. Конец опричнины. Влияние опричнины на жизнь страны. Конец династии Рюриковичей.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Новые явления в русской культуре</w:t>
      </w:r>
      <w:r w:rsidRPr="0042724F">
        <w:t>. Расширение масштабов русской культуры. Отражение в фольклоре героических личностей бурной поры XVI в. Рост числа грамотных людей. Начало русского книгопечатания. Рождение публицистики. Новые явления в архитектуре, живописи, музыке. Влияние расширяющихся контактов с иностранными государствами на жизнь верхних слоев общества.</w:t>
      </w:r>
    </w:p>
    <w:p w:rsidR="0042724F" w:rsidRPr="0042724F" w:rsidRDefault="0042724F" w:rsidP="0042724F">
      <w:pPr>
        <w:ind w:firstLine="567"/>
        <w:jc w:val="both"/>
      </w:pPr>
      <w:r w:rsidRPr="0042724F">
        <w:t>Сущность и причины Смуты рубежа XVI—XVII вв.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Приход к власти Бориса Годунова</w:t>
      </w:r>
      <w:r w:rsidRPr="0042724F">
        <w:t>. Политика Бориса Годунова: поддержка хозяйства служилого класса дворян, развитие просвещения; рост городского строительства.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Новые народные беды</w:t>
      </w:r>
      <w:r w:rsidRPr="0042724F">
        <w:t>. Неурожаи первых лет XVII в. Попытки правительства Годунова ослабить воздействие стихийных бедствий на жизнь населения. Рост грабежей и разбоев. Восстание 1603 г. под руководством Хлопка Косолапа.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Поход Лжедмитрия I на Москву</w:t>
      </w:r>
      <w:r w:rsidRPr="0042724F">
        <w:t>. Смерть Б. Годунова. Восстание в Москве. Приход Лжедмитрия к власти. Правление Лжедмитрия и его гибель.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Кризис общества и государства в России</w:t>
      </w:r>
      <w:r w:rsidRPr="0042724F">
        <w:t>. Боярский царь Василий Шуйский. Попытка перехода России от самодержавия и деспотизма к боярскому коллективному правлению. Гражданская война. Поход повстанцев на Москву. Иван Болотников. Поражение народного восстания. Лжедмитрий II. Иностранное вмешательство в русскую Смуту. Свержение Шуйского. «Семибоярщина». Приход поляков в Кремль.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Патриотическая позиция средних слоев населения России. Первое ополчение. Патриарх </w:t>
      </w:r>
      <w:proofErr w:type="spellStart"/>
      <w:r w:rsidRPr="0042724F">
        <w:t>Гермоген</w:t>
      </w:r>
      <w:proofErr w:type="spellEnd"/>
      <w:r w:rsidRPr="0042724F">
        <w:t>. Бои ополченцев в Москве.</w:t>
      </w:r>
    </w:p>
    <w:p w:rsidR="0042724F" w:rsidRPr="0042724F" w:rsidRDefault="0042724F" w:rsidP="0042724F">
      <w:pPr>
        <w:ind w:firstLine="567"/>
        <w:jc w:val="both"/>
      </w:pPr>
      <w:r w:rsidRPr="0042724F">
        <w:lastRenderedPageBreak/>
        <w:t>Открытое объявление Сигизмунда III о претензиях на русский трон. Захват Новгорода шведами. Неудачные попытки ополченцев овладеть Москвой. Распад Первого ополчения.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Второе ополчение.</w:t>
      </w:r>
      <w:r w:rsidRPr="0042724F">
        <w:t xml:space="preserve"> Ведущая роль Русской Православной Церкви в мобилизации сил народа. Кузьма Минин. Князь Дмитрий Пожарский. Создание Второго ополчения. Поход ополченцев. «Ярославское стояние». Совет всей земли — правительство Второго ополчения. Освобождение Москвы. Причины победы Второго ополчения.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Избрание Михаила Романова на царство.</w:t>
      </w:r>
      <w:r w:rsidRPr="0042724F">
        <w:t xml:space="preserve"> Необходимость сильной центральной власти. Решение Земского собора об избрании царем Михаила Романова. Подвиг Ивана Сусанина.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center"/>
        <w:rPr>
          <w:b/>
        </w:rPr>
      </w:pPr>
      <w:r w:rsidRPr="0042724F">
        <w:rPr>
          <w:b/>
        </w:rPr>
        <w:t>Тема 7.Россия при Романовых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Россия после Смуты</w:t>
      </w:r>
      <w:r w:rsidRPr="0042724F">
        <w:t>. Последствия Смуты. Возрождение самодержавия. Личность Михаила Романова. Войны с Польшей и Швецией.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Частичное восстановление сельского хозяйства. Развитие сельских промыслов. 1620—1630-е гг. — рубежные в развитии российской промышленности: появление первых крупных предприятий в России (Пушечный и </w:t>
      </w:r>
      <w:proofErr w:type="spellStart"/>
      <w:r w:rsidRPr="0042724F">
        <w:t>Хамовные</w:t>
      </w:r>
      <w:proofErr w:type="spellEnd"/>
      <w:r w:rsidRPr="0042724F">
        <w:t xml:space="preserve"> дворы, восстановление и рост Печатного двора в Москве, оружейные дворы и мастерские в Туле, железоделательное и соледобывающее производство в Предуралье).</w:t>
      </w:r>
    </w:p>
    <w:p w:rsidR="0042724F" w:rsidRPr="0042724F" w:rsidRDefault="0042724F" w:rsidP="0042724F">
      <w:pPr>
        <w:ind w:firstLine="567"/>
        <w:jc w:val="both"/>
      </w:pPr>
      <w:r w:rsidRPr="0042724F">
        <w:t>Восстановление международных связей России. Возрождение внешней торговли. Политика правительства по отношению к вновь присоединенным народам.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Укрепление военной мощи страны и внешняя политика</w:t>
      </w:r>
      <w:r w:rsidRPr="0042724F">
        <w:t>. Рост финансирования армии. Начало привлечения в армию наемников из других стран. Полки иноземного строя. Строительство оборонительных сооружений.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Дипломатическая активность. Ведение боевых действий: Смоленская война 1632—1634 гг. и подписание </w:t>
      </w:r>
      <w:proofErr w:type="spellStart"/>
      <w:r w:rsidRPr="0042724F">
        <w:t>Поляновского</w:t>
      </w:r>
      <w:proofErr w:type="spellEnd"/>
      <w:r w:rsidRPr="0042724F">
        <w:t xml:space="preserve"> мира между Россией и Речью </w:t>
      </w:r>
      <w:proofErr w:type="spellStart"/>
      <w:r w:rsidRPr="0042724F">
        <w:t>Посполитой</w:t>
      </w:r>
      <w:proofErr w:type="spellEnd"/>
      <w:r w:rsidRPr="0042724F">
        <w:t>. Захват казаками крепости Азов.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Первые годы правления Алексея Михайловича.</w:t>
      </w:r>
      <w:r w:rsidRPr="0042724F">
        <w:t xml:space="preserve"> Уложение 1649 г. Противоречия российской жизни во второй половине XVII в.: новые явления в экономике на фоне отсутствия вольнонаемного труда, свободного предпринимательства и эксплуатации колоний. Использование властями крепостных крестьян в освоении новых земель. Развитие сельского хозяйства по экстенсивному пути.</w:t>
      </w:r>
    </w:p>
    <w:p w:rsidR="0042724F" w:rsidRPr="0042724F" w:rsidRDefault="0042724F" w:rsidP="0042724F">
      <w:pPr>
        <w:ind w:firstLine="567"/>
        <w:jc w:val="both"/>
      </w:pPr>
      <w:r w:rsidRPr="0042724F">
        <w:t>Начало складывания всероссийского рынка. Зарождение мануфактур. Особенности российских мануфактур. Рост торговли. Москва — центр торговых связей. Развитие торговых центров в различных частях страны. Укрепление купеческого сословия.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Сословный строй.</w:t>
      </w:r>
      <w:r w:rsidRPr="0042724F">
        <w:t xml:space="preserve"> Господствующее положение феодалов. Процесс сближения вотчины с поместьем. Церковные феодалы и феодальные корпорации — монастыри. Рост численности посадских людей. Категории крестьянского сословия, их положение. Сословия и развитие рыночных отношений.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Социальные протесты.</w:t>
      </w:r>
      <w:r w:rsidRPr="0042724F">
        <w:t xml:space="preserve"> Рост социального напряжения в стране. Соляной бунт. Медный бунт. Казацко-крестьянское восстание конца 1660 — начала 1670-х гг. С.Т. Разин.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Внутренняя и внешняя политика Алексея Михайловича</w:t>
      </w:r>
      <w:r w:rsidRPr="0042724F">
        <w:t>. Рост противоречия между Церковью и государством. Церковная реформа. Патриарх Никон. Старообрядчество. Ревнители благочестия. Протопоп Аввакум. Разрыв между царем и Никоном. Смещение Никона. Усиление царской власти. Возвышение роли царя в представлении народа.</w:t>
      </w:r>
    </w:p>
    <w:p w:rsidR="0042724F" w:rsidRPr="0042724F" w:rsidRDefault="0042724F" w:rsidP="0042724F">
      <w:pPr>
        <w:ind w:firstLine="567"/>
        <w:jc w:val="both"/>
      </w:pPr>
      <w:r w:rsidRPr="0042724F">
        <w:t>Укрепление армии. Использование солдатских, рейтарских, драгунских полков — полностью профессиональных войск.</w:t>
      </w:r>
    </w:p>
    <w:p w:rsidR="0042724F" w:rsidRPr="0042724F" w:rsidRDefault="0042724F" w:rsidP="0042724F">
      <w:pPr>
        <w:ind w:firstLine="567"/>
        <w:jc w:val="both"/>
      </w:pPr>
      <w:r w:rsidRPr="0042724F">
        <w:t>Рост внешнеполитических связей. Отношения с Польшей. Положение на украинских землях. Присоединение Левобережной Украины к России.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Народы России в XVII в.</w:t>
      </w:r>
      <w:r w:rsidRPr="0042724F">
        <w:t xml:space="preserve"> Рост территории страны. Влияние на жизнь народов их включения в состав России. Окончательное присоединение Сибири. Землепроходцы и первооткрыватели. И.В. Москвитин. С.И. Дежнев. В.Д. Поярков. Е.П. Хабаров. Освоение Дальнего Востока. В.В. Атласов.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lastRenderedPageBreak/>
        <w:t>Россия накануне преобразований</w:t>
      </w:r>
      <w:r w:rsidRPr="0042724F">
        <w:t>. Правление Федора Алексеевича. Восстание стрельцов 1682 г. и приход Софьи к власти. Правление Софьи. Приход к власти Петра.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Культура и быт России в XVII в. Развитие культуры на переломе эпох. Противоречивая роль Церкви в общем развитии культуры. Борьба против западной (латинской) культуры. Влияние колонизационных процессов на развитие русской культуры. </w:t>
      </w:r>
    </w:p>
    <w:p w:rsidR="0042724F" w:rsidRPr="0042724F" w:rsidRDefault="0042724F" w:rsidP="0042724F">
      <w:pPr>
        <w:ind w:firstLine="567"/>
        <w:jc w:val="both"/>
      </w:pPr>
      <w:r w:rsidRPr="0042724F">
        <w:t>Народная культура. Новые культурные веяния. Развитие городской жизни — носителя новых культурных процессов. Приток в Россию иностранных специалистов.</w:t>
      </w:r>
    </w:p>
    <w:p w:rsidR="0042724F" w:rsidRPr="0042724F" w:rsidRDefault="0042724F" w:rsidP="0042724F">
      <w:pPr>
        <w:ind w:firstLine="567"/>
        <w:jc w:val="both"/>
      </w:pPr>
      <w:r w:rsidRPr="0042724F">
        <w:t>Формирование великорусской нации — важная причина сдвигов в области русской культуры. Образование. Научные знания. Литература. Архитектура. Рождение русского театра. Живопись, влияние европейской живописи на творчество русских художников, появление портретной живописи. Музыка. Зарождение классического профессионального музыкального искусства.</w:t>
      </w:r>
    </w:p>
    <w:p w:rsidR="0042724F" w:rsidRPr="0042724F" w:rsidRDefault="0042724F" w:rsidP="0042724F">
      <w:pPr>
        <w:ind w:firstLine="567"/>
        <w:jc w:val="both"/>
      </w:pPr>
      <w:r w:rsidRPr="0042724F">
        <w:t>Незначительное влияние сдвига во всех областях русской культуры на жизнь народа. Новые веяния в области быта в жизни высших слоев городского населения.</w:t>
      </w:r>
    </w:p>
    <w:p w:rsidR="0042724F" w:rsidRPr="0042724F" w:rsidRDefault="0042724F" w:rsidP="0042724F">
      <w:pPr>
        <w:ind w:firstLine="567"/>
        <w:jc w:val="both"/>
      </w:pPr>
      <w:proofErr w:type="spellStart"/>
      <w:r w:rsidRPr="0042724F">
        <w:t>Мужание</w:t>
      </w:r>
      <w:proofErr w:type="spellEnd"/>
      <w:r w:rsidRPr="0042724F">
        <w:t xml:space="preserve"> Петра. Азовские походы. Великое посольство. 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Внешняя политика Петра I.</w:t>
      </w:r>
      <w:r w:rsidRPr="0042724F">
        <w:t xml:space="preserve"> Северная война. Нарвское сражение 1700 г. Битва у Лесной. Полтавское сражение. </w:t>
      </w:r>
      <w:proofErr w:type="spellStart"/>
      <w:r w:rsidRPr="0042724F">
        <w:t>Прутский</w:t>
      </w:r>
      <w:proofErr w:type="spellEnd"/>
      <w:r w:rsidRPr="0042724F">
        <w:t xml:space="preserve"> поход. Военные действия в Финляндии. Сражения на море. </w:t>
      </w:r>
      <w:proofErr w:type="spellStart"/>
      <w:r w:rsidRPr="0042724F">
        <w:t>Ништадский</w:t>
      </w:r>
      <w:proofErr w:type="spellEnd"/>
      <w:r w:rsidRPr="0042724F">
        <w:t xml:space="preserve"> мир. Провозглашение России империей. Значение победы России в Северной войне. Персидский поход.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Реформы Петра I.</w:t>
      </w:r>
      <w:r w:rsidRPr="0042724F">
        <w:t xml:space="preserve"> Опора на мощь неограниченной власти монарха, дальнейшее закрепощение крестьянства, методы насилия.</w:t>
      </w:r>
    </w:p>
    <w:p w:rsidR="0042724F" w:rsidRPr="0042724F" w:rsidRDefault="0042724F" w:rsidP="0042724F">
      <w:pPr>
        <w:ind w:firstLine="567"/>
        <w:jc w:val="both"/>
      </w:pPr>
      <w:r w:rsidRPr="0042724F">
        <w:t>Реформы в области экономики: создание тяжелой промышленности, привлечение в промышленность частного капитала, решение задачи снабжения промышленных предприятий рабочей силой, развитие ремесла и торговли, политика протекционизма, развитие сельского хозяйства.</w:t>
      </w:r>
    </w:p>
    <w:p w:rsidR="0042724F" w:rsidRPr="0042724F" w:rsidRDefault="0042724F" w:rsidP="0042724F">
      <w:pPr>
        <w:ind w:firstLine="567"/>
        <w:jc w:val="both"/>
      </w:pPr>
      <w:r w:rsidRPr="0042724F">
        <w:t>Реформа армии и флота: рекрутская повинность; становление национальной регулярной армии, система полевой подготовки войск, новое вооружение и порядок ведения боя, создание военно-морского флота.</w:t>
      </w:r>
    </w:p>
    <w:p w:rsidR="0042724F" w:rsidRPr="0042724F" w:rsidRDefault="0042724F" w:rsidP="0042724F">
      <w:pPr>
        <w:ind w:firstLine="567"/>
        <w:jc w:val="both"/>
      </w:pPr>
      <w:r w:rsidRPr="0042724F">
        <w:t>Реформы государственного устройства: новая система высших органов власти и управления, введение губерний, магистраты, «Табель о рангах» 1722 г.</w:t>
      </w:r>
    </w:p>
    <w:p w:rsidR="0042724F" w:rsidRPr="0042724F" w:rsidRDefault="0042724F" w:rsidP="0042724F">
      <w:pPr>
        <w:ind w:firstLine="567"/>
        <w:jc w:val="both"/>
      </w:pPr>
      <w:r w:rsidRPr="0042724F">
        <w:t>Перемены в положении сословий.</w:t>
      </w:r>
    </w:p>
    <w:p w:rsidR="0042724F" w:rsidRPr="0042724F" w:rsidRDefault="0042724F" w:rsidP="0042724F">
      <w:pPr>
        <w:ind w:firstLine="567"/>
        <w:jc w:val="both"/>
      </w:pPr>
      <w:r w:rsidRPr="0042724F">
        <w:t>Новшества культуры и быта. Развитие науки. Литература и искусство.</w:t>
      </w:r>
    </w:p>
    <w:p w:rsidR="0042724F" w:rsidRPr="0042724F" w:rsidRDefault="0042724F" w:rsidP="0042724F">
      <w:pPr>
        <w:ind w:firstLine="567"/>
        <w:jc w:val="both"/>
      </w:pPr>
      <w:r w:rsidRPr="0042724F">
        <w:t>«Птенцы гнезда Петрова».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Царь и народ.</w:t>
      </w:r>
      <w:r w:rsidRPr="0042724F">
        <w:t xml:space="preserve"> Личность Петра I. Создание абсолютистской, крепостнической, сильной европейской державы — главный результат преобразований Петра I. Рост национального и государственного самосознания населения. Формирование в многонациональной стране российской государственной общности людей, объединяющей разные народы.</w:t>
      </w:r>
    </w:p>
    <w:p w:rsidR="0042724F" w:rsidRPr="0042724F" w:rsidRDefault="0042724F" w:rsidP="0042724F">
      <w:pPr>
        <w:ind w:firstLine="567"/>
        <w:jc w:val="both"/>
      </w:pPr>
      <w:r w:rsidRPr="0042724F">
        <w:t>Методы проведения петровских реформ. Усиление налогового гнета на население. Народные восстания. Астраханский бунт 1705 г. Восстание в Башкирии 1707 г. Восстание под предводительством К. Булавина.</w:t>
      </w:r>
    </w:p>
    <w:p w:rsidR="0042724F" w:rsidRPr="0042724F" w:rsidRDefault="0042724F" w:rsidP="0042724F">
      <w:pPr>
        <w:ind w:firstLine="567"/>
        <w:jc w:val="both"/>
      </w:pPr>
      <w:r w:rsidRPr="0042724F">
        <w:t>Оппозиция в верхах общества. Заговор против царя. Царевич Алексей. Вопрос о престолонаследии.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Эпоха дворцовых переворотов</w:t>
      </w:r>
      <w:r w:rsidRPr="0042724F">
        <w:t>. Положение России после смерти Петра I. Преемники императора. Борьба за власть. Екатерина I. Петр II. Власть «</w:t>
      </w:r>
      <w:proofErr w:type="spellStart"/>
      <w:r w:rsidRPr="0042724F">
        <w:t>верховников</w:t>
      </w:r>
      <w:proofErr w:type="spellEnd"/>
      <w:r w:rsidRPr="0042724F">
        <w:t xml:space="preserve">». Правление Анны Иоанновны. Бироновщина. Иван Антонович. 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Правление Елизаветы Петровны</w:t>
      </w:r>
      <w:r w:rsidRPr="0042724F">
        <w:t>. Приход к власти. Реформы в области экономики. Подъем промышленности и торговли. Процесс формирования национальной буржуазии. Жесткая политика в области религии и национальных отношений.</w:t>
      </w:r>
    </w:p>
    <w:p w:rsidR="0042724F" w:rsidRPr="0042724F" w:rsidRDefault="0042724F" w:rsidP="0042724F">
      <w:pPr>
        <w:ind w:firstLine="567"/>
        <w:jc w:val="both"/>
      </w:pPr>
      <w:r w:rsidRPr="0042724F">
        <w:t>Внешняя политика России в 1740—1750-е гг. Участие России в Семилетней войне. П.А. Румянцев. П.С. Салтыков.</w:t>
      </w:r>
    </w:p>
    <w:p w:rsidR="0042724F" w:rsidRPr="0042724F" w:rsidRDefault="0042724F" w:rsidP="0042724F">
      <w:pPr>
        <w:ind w:firstLine="567"/>
        <w:jc w:val="both"/>
      </w:pPr>
      <w:r w:rsidRPr="0042724F">
        <w:t>Народные возмущения.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lastRenderedPageBreak/>
        <w:t>Петр III.</w:t>
      </w:r>
      <w:r w:rsidRPr="0042724F">
        <w:t xml:space="preserve"> Манифест о вольности дворянства. Переворот. Приход к власти Екатерины II.</w:t>
      </w:r>
    </w:p>
    <w:p w:rsidR="0042724F" w:rsidRPr="0042724F" w:rsidRDefault="0042724F" w:rsidP="0042724F">
      <w:pPr>
        <w:jc w:val="both"/>
      </w:pPr>
      <w:r w:rsidRPr="0042724F">
        <w:rPr>
          <w:i/>
        </w:rPr>
        <w:t>Россия в первое время правления Екатерины II</w:t>
      </w:r>
      <w:r w:rsidRPr="0042724F">
        <w:t>. Раздача дворянам государственных земель, населенных крестьянами. Правление Екатерины II — противоречивая борьба между идеалами просвещенного абсолютизма и российской реальностью. Наступление на права крестьян. Личность Екатерины II. Уложенная комиссия. «Наказ» Екатерины II.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От либерализации к централизации власти</w:t>
      </w:r>
      <w:r w:rsidRPr="0042724F">
        <w:t>. Усиление центральной власти. Расцвет дворянской империи.</w:t>
      </w:r>
    </w:p>
    <w:p w:rsidR="0042724F" w:rsidRPr="0042724F" w:rsidRDefault="0042724F" w:rsidP="0042724F">
      <w:pPr>
        <w:ind w:firstLine="567"/>
        <w:jc w:val="both"/>
      </w:pPr>
      <w:r w:rsidRPr="0042724F">
        <w:t>Восстание Пугачева. Предпосылки восстания. Личность Е.И. Пугачева. Армия восставших. Ход восстания. Причины поражения и значение восстания.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Укрепление дворянского государства</w:t>
      </w:r>
      <w:r w:rsidRPr="0042724F">
        <w:t>. Отказ Екатерины II от либеральных попыток облегчить участь крестьян. Реформа местного управления 1775 г. Создание единообразной для всей империи судебной системы. Городская реформа. Жалованные грамоты дворянству и городам.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Экономика и население России во второй половине XVIII в.</w:t>
      </w:r>
      <w:r w:rsidRPr="0042724F">
        <w:t xml:space="preserve"> Рост территории и населения. Превращение России в самое большое государство мира. Вмешательство государства в экономику. Крепостничество как тормозящий фактор развития России. Рост промышленности. Изменения в сельском хозяйстве. Факторы влияния на рост российской торговли. Состояние финансов.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Жизнь и хозяйство народов России.</w:t>
      </w:r>
      <w:r w:rsidRPr="0042724F">
        <w:t xml:space="preserve"> Вхождение новых народов в состав России. Разные стадии </w:t>
      </w:r>
      <w:proofErr w:type="spellStart"/>
      <w:r w:rsidRPr="0042724F">
        <w:t>цивилизационного</w:t>
      </w:r>
      <w:proofErr w:type="spellEnd"/>
      <w:r w:rsidRPr="0042724F">
        <w:t xml:space="preserve"> развития народов страны. Общие черты развития национальных районов России. Формирование национальной политики правительства: уважение национальных особенностей народов, представление полной свободы для их вероисповедания, установление определенных налоговых льгот для местного населения по сравнению с русскими переселенцами, освобождение от ряда повинностей.</w:t>
      </w:r>
    </w:p>
    <w:p w:rsidR="0042724F" w:rsidRPr="0042724F" w:rsidRDefault="0042724F" w:rsidP="0042724F">
      <w:pPr>
        <w:ind w:firstLine="567"/>
        <w:jc w:val="both"/>
        <w:rPr>
          <w:i/>
        </w:rPr>
      </w:pPr>
      <w:r w:rsidRPr="0042724F">
        <w:rPr>
          <w:i/>
        </w:rPr>
        <w:t>Внешняя политика России.</w:t>
      </w:r>
    </w:p>
    <w:p w:rsidR="0042724F" w:rsidRPr="0042724F" w:rsidRDefault="0042724F" w:rsidP="0042724F">
      <w:pPr>
        <w:ind w:firstLine="567"/>
        <w:jc w:val="both"/>
      </w:pPr>
      <w:r w:rsidRPr="0042724F">
        <w:t>Проблемы внешней политики России: борьба с Польско-Литовским государством за древние русские земли, обеспечение выхода к Балтийскому морю, выход к Черному морю и пути их решения.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Русско-турецкие войны. А.В. Суворов. Г.А. Потемкин. Ф.Ф. Ушаков. Освоение </w:t>
      </w:r>
      <w:proofErr w:type="spellStart"/>
      <w:r w:rsidRPr="0042724F">
        <w:t>Новороссии</w:t>
      </w:r>
      <w:proofErr w:type="spellEnd"/>
      <w:r w:rsidRPr="0042724F">
        <w:t xml:space="preserve"> и Крыма.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Разделы Польши. 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Культура и быт россиян во второй половине XVIII в</w:t>
      </w:r>
      <w:r w:rsidRPr="0042724F">
        <w:t>.</w:t>
      </w:r>
    </w:p>
    <w:p w:rsidR="0042724F" w:rsidRPr="0042724F" w:rsidRDefault="0042724F" w:rsidP="0042724F">
      <w:pPr>
        <w:ind w:firstLine="567"/>
        <w:jc w:val="both"/>
      </w:pPr>
      <w:r w:rsidRPr="0042724F">
        <w:t>Особенности российской культуры. Взаимопроникновение достижений русской культуры былых времен и новых культурных веяний. Влияние культуры на формирование российского общества, пробуждение национального самосознания. Интернациональный характер новых культурных ценностей в условиях многонациональной России. Влияние иностранцев на становление российской цивилизации.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Образование и просвещение народа</w:t>
      </w:r>
      <w:r w:rsidRPr="0042724F">
        <w:t>. Сеть общеобразовательных школ. Введение системы народного образования в 1780-е гг. Московский университет. М.В. Ломоносов. Наука. Техническая мысль. И.И. Ползунов. Научные экспедиции.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Литература и искусство</w:t>
      </w:r>
      <w:r w:rsidRPr="0042724F">
        <w:t>. Все более светский характер литературы. Формирование русского литературного языка. Классицизм. Г.Р. Державин. Понятие реализма в искусстве. Д.И. Фонвизин. Барокко и классицизм в архитектуре. В.И. Баженов. М.Ф. Казаков. В.В. Растрелли.</w:t>
      </w:r>
    </w:p>
    <w:p w:rsidR="0042724F" w:rsidRPr="0042724F" w:rsidRDefault="0042724F" w:rsidP="0042724F">
      <w:pPr>
        <w:ind w:firstLine="567"/>
        <w:jc w:val="both"/>
      </w:pPr>
      <w:r w:rsidRPr="0042724F">
        <w:t>Переход от условности иконописи к реалистическим полотнам в живописи. А.П. Антропов. Ф.С. Рокотов. Скульптура. Э. М. Фальконе. Ф.И. Шубин.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Появление профессионального драматического театра. Ф.Г. Волков. Музыкальное искусство. Д.С. </w:t>
      </w:r>
      <w:proofErr w:type="spellStart"/>
      <w:r w:rsidRPr="0042724F">
        <w:t>Бортнянский</w:t>
      </w:r>
      <w:proofErr w:type="spellEnd"/>
      <w:r w:rsidRPr="0042724F">
        <w:t>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Новое в быту россиян </w:t>
      </w:r>
      <w:r w:rsidRPr="0042724F">
        <w:rPr>
          <w:lang w:val="en-US"/>
        </w:rPr>
        <w:t>XVIII</w:t>
      </w:r>
      <w:r w:rsidRPr="0042724F">
        <w:t xml:space="preserve"> в.</w:t>
      </w:r>
    </w:p>
    <w:p w:rsidR="0042724F" w:rsidRPr="0042724F" w:rsidRDefault="0042724F" w:rsidP="0042724F">
      <w:pPr>
        <w:jc w:val="both"/>
      </w:pPr>
      <w:r w:rsidRPr="0042724F">
        <w:rPr>
          <w:i/>
        </w:rPr>
        <w:t>Россия на рубеже веков:</w:t>
      </w:r>
      <w:r w:rsidRPr="0042724F">
        <w:t xml:space="preserve"> территория, население, экономическое развитие. Российское государство. Российская бюрократия. Сословный строй. Крепостная система. Роль российских городов в жизни страны. Место России в мире.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lastRenderedPageBreak/>
        <w:t xml:space="preserve">Первые годы правления Александра </w:t>
      </w:r>
      <w:r w:rsidRPr="0042724F">
        <w:rPr>
          <w:i/>
          <w:lang w:val="en-US"/>
        </w:rPr>
        <w:t>I</w:t>
      </w:r>
      <w:r w:rsidRPr="0042724F">
        <w:t xml:space="preserve">. Реформаторские шаги императора в начале правления: некоторая либерализация русской жизни, ликвидация Тайной канцелярии, указы о праве покупки земель купцами, мещанами, государственными крестьянами и крестьянами, вышедшими из крепостной зависимости. Указ о вольных хлебопашцах. Прекращение практики раздачи государственных крестьян в частную собственность. </w:t>
      </w:r>
    </w:p>
    <w:p w:rsidR="0042724F" w:rsidRPr="0042724F" w:rsidRDefault="0042724F" w:rsidP="0042724F">
      <w:pPr>
        <w:ind w:firstLine="567"/>
        <w:jc w:val="both"/>
      </w:pPr>
      <w:r w:rsidRPr="0042724F">
        <w:t>Изменения в области образования.</w:t>
      </w:r>
    </w:p>
    <w:p w:rsidR="0042724F" w:rsidRPr="0042724F" w:rsidRDefault="0042724F" w:rsidP="0042724F">
      <w:pPr>
        <w:ind w:firstLine="567"/>
        <w:jc w:val="both"/>
      </w:pPr>
      <w:r w:rsidRPr="0042724F">
        <w:t>Негласный комитет. Учреждение министерств с системой единоначалия. М.М. Сперанский и его проекты.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Внешняя политика России</w:t>
      </w:r>
      <w:r w:rsidRPr="0042724F">
        <w:t xml:space="preserve">. Вступление России в антифранцузскую коалицию. Битва при Аустерлице. Влияние поражения русско-австрийской армии на соотношение сил в Европе. Русско-турецкая война 1806—1812 гг. Новая антифранцузская коалиция. </w:t>
      </w:r>
      <w:proofErr w:type="spellStart"/>
      <w:r w:rsidRPr="0042724F">
        <w:t>Тильзитский</w:t>
      </w:r>
      <w:proofErr w:type="spellEnd"/>
      <w:r w:rsidRPr="0042724F">
        <w:t xml:space="preserve"> мир. Война России со Швецией. Включение Финляндии в состав России. Войны с Ираном и Турцией. Включение в состав России Закавказья и Молдавии.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Отечественная война 1812 г</w:t>
      </w:r>
      <w:r w:rsidRPr="0042724F">
        <w:t xml:space="preserve">. Вторжение войск Наполеона в Россию. Соотношение сил. Планы сторон. Этапы войны. Российские полководцы М.И. Кутузов, М.Б. Барклай-де-Толли, П.И. Багратион, А.П. Ермолов, Н.Н. Раевский, М.А. Милорадович, П.А. Коновницын, Д.С. Дохтуров, М.И. Платов. Смоленское сражение. Бородинская битва. Вступление Наполеона в Москву. Пожар Москвы. Значение </w:t>
      </w:r>
      <w:proofErr w:type="spellStart"/>
      <w:r w:rsidRPr="0042724F">
        <w:t>Тарутинского</w:t>
      </w:r>
      <w:proofErr w:type="spellEnd"/>
      <w:r w:rsidRPr="0042724F">
        <w:t xml:space="preserve"> маневра. Народная война. Партизанское движение. Контрнаступление русской армии. Изгнание войск Наполеона из России.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Заграничный поход русской армии</w:t>
      </w:r>
      <w:r w:rsidRPr="0042724F">
        <w:t>. Венский конгресс. Священный союз, роль России в нем.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Жизнь России в послевоенный период</w:t>
      </w:r>
      <w:r w:rsidRPr="0042724F">
        <w:t>. Эмоциональный подъем в русском обществе под воздействием победы в Отечественной войне. Сохранение крепостного права, абсолютистского режима, самодержавия, отстраненности народа от решения судеб страны. Возникшие надежды на существенные перемены и инертность русской жизни. Положение народных масс, армии. Восстание Семеновского полка. Военные поселения. А.А. Аракчеев. Спор о личности А.А. Аракчеева в историографии. Внутренняя политика правительства: ужесточение мер направленных на пресечение крестьянских побегов от помещиков, создание проекта освобождения крестьян от крепостного права и проекта Конституции России. Н.Н. Новосильцев.</w:t>
      </w:r>
    </w:p>
    <w:p w:rsidR="0042724F" w:rsidRPr="0042724F" w:rsidRDefault="0042724F" w:rsidP="0042724F">
      <w:pPr>
        <w:ind w:firstLine="567"/>
        <w:jc w:val="both"/>
      </w:pPr>
      <w:r w:rsidRPr="0042724F">
        <w:t>Создание выборной представительной власти в Финляндии. Конституционная реформа в Польше.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Движение декабристов</w:t>
      </w:r>
      <w:r w:rsidRPr="0042724F">
        <w:t>. Предпосылки движения. Отличия движения декабристов от всех предшествовавших ему выступлений против власти в России. Состав тайных организаций. Программные установки декабристов. «Конституция» Н.М. Муравьева. «Русская правда» П.И. Пестеля. События 14 декабря 1825 г. Причины поражения декабристов. Влияние движения декабристов на русское общество.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 xml:space="preserve">Внутренняя политика Николая </w:t>
      </w:r>
      <w:r w:rsidRPr="0042724F">
        <w:rPr>
          <w:i/>
          <w:lang w:val="en-US"/>
        </w:rPr>
        <w:t>I</w:t>
      </w:r>
      <w:r w:rsidRPr="0042724F">
        <w:rPr>
          <w:i/>
        </w:rPr>
        <w:t>.</w:t>
      </w:r>
      <w:r w:rsidRPr="0042724F">
        <w:t xml:space="preserve"> Личность императора Николая Павловича. Преобразования в государственном управлении: образование новых министерств, создание Третьего отделения Собственной Его Величества Канцелярии. Кодификация законодательства. Денежная реформа Е.Ф. </w:t>
      </w:r>
      <w:proofErr w:type="spellStart"/>
      <w:r w:rsidRPr="0042724F">
        <w:t>Канкрина</w:t>
      </w:r>
      <w:proofErr w:type="spellEnd"/>
      <w:r w:rsidRPr="0042724F">
        <w:t>.</w:t>
      </w:r>
    </w:p>
    <w:p w:rsidR="0042724F" w:rsidRPr="0042724F" w:rsidRDefault="0042724F" w:rsidP="0042724F">
      <w:pPr>
        <w:ind w:firstLine="567"/>
        <w:jc w:val="both"/>
      </w:pPr>
      <w:r w:rsidRPr="0042724F">
        <w:t>Крестьянский вопрос. Закон об обязательных крестьянах. Министерство государственных имуществ. П.Д. Киселев.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На страже империи</w:t>
      </w:r>
      <w:r w:rsidRPr="0042724F">
        <w:t xml:space="preserve">. А.Х. </w:t>
      </w:r>
      <w:proofErr w:type="spellStart"/>
      <w:r w:rsidRPr="0042724F">
        <w:t>Бенкендорф</w:t>
      </w:r>
      <w:proofErr w:type="spellEnd"/>
      <w:r w:rsidRPr="0042724F">
        <w:t>. С.С. Уваров. Теория официальной народности.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 xml:space="preserve">Внешняя политика Николая </w:t>
      </w:r>
      <w:r w:rsidRPr="0042724F">
        <w:rPr>
          <w:i/>
          <w:lang w:val="en-US"/>
        </w:rPr>
        <w:t>I</w:t>
      </w:r>
      <w:r w:rsidRPr="0042724F">
        <w:t>. Польское восстание. Участие русской армии в подавлении венгерской революции 1848—1849 гг. Политика России на Кавказе. Кавказская война. Имам Шамиль. Сущность «восточного вопроса». Войны с Персией и Турцией. Крымская война. Ход боевых действий. Оборона Севастополя. В.А. Корнилов. П.С. Нахимов. Итоги Крымской войны.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Общественная и духовная жизнь России</w:t>
      </w:r>
      <w:r w:rsidRPr="0042724F">
        <w:t xml:space="preserve">. Славянофилы и западники. А.С. Хомяков, братья И.В. и П.В. Киреевские, братья И.С. и К.С. Аксаковы, Ю.Ф. Самарин. В.П. Боткин, И.С. Тургенев, Т.Н. Грановский, Б.Н. Чичерин, К.Д. </w:t>
      </w:r>
      <w:proofErr w:type="spellStart"/>
      <w:r w:rsidRPr="0042724F">
        <w:t>Кавелин</w:t>
      </w:r>
      <w:proofErr w:type="spellEnd"/>
      <w:r w:rsidRPr="0042724F">
        <w:t xml:space="preserve">. Русская Православная Церковь. Преподобный Серафим </w:t>
      </w:r>
      <w:proofErr w:type="spellStart"/>
      <w:r w:rsidRPr="0042724F">
        <w:t>Саровский</w:t>
      </w:r>
      <w:proofErr w:type="spellEnd"/>
      <w:r w:rsidRPr="0042724F">
        <w:t xml:space="preserve"> и митрополит московский Филарет. Русский утопический социализм. В.Г. Белинский, А.И. Герцен, Н.Г. Чернышевский. 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 xml:space="preserve">Реформы Александра </w:t>
      </w:r>
      <w:r w:rsidRPr="0042724F">
        <w:rPr>
          <w:i/>
          <w:lang w:val="en-US"/>
        </w:rPr>
        <w:t>II</w:t>
      </w:r>
      <w:r w:rsidRPr="0042724F">
        <w:rPr>
          <w:i/>
        </w:rPr>
        <w:t>.</w:t>
      </w:r>
      <w:r w:rsidRPr="0042724F">
        <w:t xml:space="preserve"> Личность императора. Необходимость реформ. Нарастающее отставание России от ведущих стран мира. Обострение социально-экономической и общественно-политической ситуации в России после поражения в Крымской войне.</w:t>
      </w:r>
    </w:p>
    <w:p w:rsidR="0042724F" w:rsidRPr="0042724F" w:rsidRDefault="0042724F" w:rsidP="0042724F">
      <w:pPr>
        <w:ind w:firstLine="567"/>
        <w:jc w:val="both"/>
      </w:pPr>
      <w:r w:rsidRPr="0042724F">
        <w:lastRenderedPageBreak/>
        <w:t xml:space="preserve">Отмена крепостного права. Проекты отмены крепостного права. Манифест 19 февраля 1861 г. Личное освобождение крестьян. </w:t>
      </w:r>
      <w:proofErr w:type="spellStart"/>
      <w:r w:rsidRPr="0042724F">
        <w:t>Временнообязанные</w:t>
      </w:r>
      <w:proofErr w:type="spellEnd"/>
      <w:r w:rsidRPr="0042724F">
        <w:t>. Отрезки. Выкупные операции и выкупные платежи. Реакция крестьян на реформу. Дискуссии современников о значении реформы. Реформа в освещении историографии.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Земская, городская, судебная и военная реформы. </w:t>
      </w:r>
    </w:p>
    <w:p w:rsidR="0042724F" w:rsidRPr="0042724F" w:rsidRDefault="0042724F" w:rsidP="0042724F">
      <w:pPr>
        <w:ind w:firstLine="567"/>
        <w:jc w:val="both"/>
      </w:pPr>
      <w:r w:rsidRPr="0042724F">
        <w:t>Изменение системы образования.</w:t>
      </w:r>
    </w:p>
    <w:p w:rsidR="0042724F" w:rsidRPr="0042724F" w:rsidRDefault="0042724F" w:rsidP="0042724F">
      <w:pPr>
        <w:ind w:firstLine="567"/>
        <w:jc w:val="both"/>
      </w:pPr>
      <w:r w:rsidRPr="0042724F">
        <w:t xml:space="preserve">Значение реформ 1860—1870-х гг. 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Россия после отмены крепостного права.</w:t>
      </w:r>
      <w:r w:rsidRPr="0042724F">
        <w:t xml:space="preserve"> Сельское хозяйство. Постепенные положительные изменения условий хозяйственной деятельности в деревне. Рост продуктивности сельскохозяйственного производства. Отработки. Роль сохраненной общины в жизни крестьян.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Развитие торговли и промышленности</w:t>
      </w:r>
      <w:r w:rsidRPr="0042724F">
        <w:t xml:space="preserve">. Формирование экономической политики под руководством М.Х. </w:t>
      </w:r>
      <w:proofErr w:type="spellStart"/>
      <w:r w:rsidRPr="0042724F">
        <w:t>Рейтерна</w:t>
      </w:r>
      <w:proofErr w:type="spellEnd"/>
      <w:r w:rsidRPr="0042724F">
        <w:t xml:space="preserve"> в условиях модернизации России. Строительство железных дорог.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>Положение в стране к началу 1880-х гг.</w:t>
      </w:r>
      <w:r w:rsidRPr="0042724F">
        <w:t xml:space="preserve"> Народнический террор. «Земля и воля» 1860-х гг. Основные направления в народничестве, его идеология. Действия народников. Появление террористических организаций. </w:t>
      </w:r>
      <w:proofErr w:type="spellStart"/>
      <w:r w:rsidRPr="0042724F">
        <w:t>Нечаевщина</w:t>
      </w:r>
      <w:proofErr w:type="spellEnd"/>
      <w:r w:rsidRPr="0042724F">
        <w:t xml:space="preserve">. «Земля и воля» 1870-х гг. Раскол «Земли и воли»: «Народная воля» и «Черный передел». Террор. Убийство Александра </w:t>
      </w:r>
      <w:r w:rsidRPr="0042724F">
        <w:rPr>
          <w:lang w:val="en-US"/>
        </w:rPr>
        <w:t>II</w:t>
      </w:r>
      <w:r w:rsidRPr="0042724F">
        <w:t>.</w:t>
      </w:r>
    </w:p>
    <w:p w:rsidR="0042724F" w:rsidRPr="0042724F" w:rsidRDefault="0042724F" w:rsidP="0042724F">
      <w:pPr>
        <w:jc w:val="both"/>
      </w:pPr>
      <w:r w:rsidRPr="0042724F">
        <w:rPr>
          <w:i/>
        </w:rPr>
        <w:t xml:space="preserve">Россия в годы правления Александра </w:t>
      </w:r>
      <w:r w:rsidRPr="0042724F">
        <w:rPr>
          <w:i/>
          <w:lang w:val="en-US"/>
        </w:rPr>
        <w:t>III</w:t>
      </w:r>
      <w:r w:rsidRPr="0042724F">
        <w:rPr>
          <w:i/>
        </w:rPr>
        <w:t>.</w:t>
      </w:r>
      <w:r w:rsidRPr="0042724F">
        <w:t xml:space="preserve"> Личность императора. Основные направления внутренней политики. Строгая регламентация социальной жизни. Принятие законов, составивших основу российского рабочего законодательства. Политика поощрения индустрии. Поддержка помещичьих хозяйств. Мировые посредники. Институт земских начальников. Положение о губернских и уездных земских учреждениях. Новое </w:t>
      </w:r>
      <w:proofErr w:type="spellStart"/>
      <w:r w:rsidRPr="0042724F">
        <w:t>городовое</w:t>
      </w:r>
      <w:proofErr w:type="spellEnd"/>
      <w:r w:rsidRPr="0042724F">
        <w:t xml:space="preserve"> положение. Корректировка судопроизводства. Усиление государственного контроля над высшими учебными заведениями.</w:t>
      </w:r>
      <w:r w:rsidRPr="0042724F">
        <w:cr/>
        <w:t>Процесс возвращения России статуса полноправной великой державы. Европейская политика. Образование русско-французского союза. Отношения России с Англией и со странами Азии.</w:t>
      </w:r>
    </w:p>
    <w:p w:rsidR="0042724F" w:rsidRPr="0042724F" w:rsidRDefault="0042724F" w:rsidP="0042724F">
      <w:pPr>
        <w:ind w:firstLine="567"/>
        <w:jc w:val="both"/>
      </w:pPr>
      <w:r w:rsidRPr="0042724F">
        <w:rPr>
          <w:i/>
        </w:rPr>
        <w:t xml:space="preserve">Государственно-социальная система России в конце </w:t>
      </w:r>
      <w:r w:rsidRPr="0042724F">
        <w:rPr>
          <w:i/>
          <w:lang w:val="en-US"/>
        </w:rPr>
        <w:t>XIX</w:t>
      </w:r>
      <w:r w:rsidRPr="0042724F">
        <w:rPr>
          <w:i/>
        </w:rPr>
        <w:t xml:space="preserve"> в.</w:t>
      </w:r>
      <w:r w:rsidRPr="0042724F">
        <w:t xml:space="preserve"> Самодержавная монархия. Наследственность царской власти. Ритуал церковного освящения царской власти. Российские сословия, их положение в обществе и роль в жизни страны. Причины сохранения сословного строя. Управление Российской империей.</w:t>
      </w: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jc w:val="both"/>
        <w:rPr>
          <w:b/>
        </w:rPr>
      </w:pPr>
      <w:r w:rsidRPr="0042724F">
        <w:rPr>
          <w:b/>
        </w:rPr>
        <w:t>Тема 8. Меняющийся облик мира: опыт осмысления.</w:t>
      </w:r>
    </w:p>
    <w:p w:rsidR="0042724F" w:rsidRPr="0042724F" w:rsidRDefault="0042724F" w:rsidP="00427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sz w:val="24"/>
          <w:szCs w:val="24"/>
        </w:rPr>
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протоистории человечества.</w:t>
      </w:r>
      <w:r w:rsidRPr="0042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24F">
        <w:rPr>
          <w:rFonts w:ascii="Times New Roman" w:hAnsi="Times New Roman" w:cs="Times New Roman"/>
          <w:sz w:val="24"/>
          <w:szCs w:val="24"/>
        </w:rPr>
        <w:t>Природное и социальное в человеке и человеческом сообществе первобытной эпохи. Роль речи, трудовой деятельности в становлении человека. Отличие человеческого сообщества от иных природных сообществ. Дискуссии о происхождении человека современного типа. Первичное расселение древнейшего человечества. Формирование рас и языковых семей. Зарождение искусства. Верования первобытного человека. Человечество в палеолите и мезолите.</w:t>
      </w:r>
      <w:r w:rsidRPr="004272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24F">
        <w:rPr>
          <w:rFonts w:ascii="Times New Roman" w:eastAsia="Times New Roman" w:hAnsi="Times New Roman" w:cs="Times New Roman"/>
          <w:color w:val="000000"/>
          <w:sz w:val="24"/>
          <w:szCs w:val="24"/>
        </w:rPr>
        <w:t>Неолитическая революция. Переход от присваивающего к производящему хозяйству. Изменения в укладе жизни и формах социальных связей. Развитие ремесел и зарождение торговли. Матриархат и патриархат, происхождение семьи и собственности. Особенности властных отношений и права в родопле</w:t>
      </w:r>
      <w:r w:rsidRPr="004272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 обществе. Начало обработки металлов и переход к энеолиту.</w:t>
      </w:r>
    </w:p>
    <w:p w:rsidR="0042724F" w:rsidRPr="0042724F" w:rsidRDefault="0042724F" w:rsidP="0042724F">
      <w:pPr>
        <w:jc w:val="both"/>
      </w:pPr>
      <w:r w:rsidRPr="0042724F">
        <w:rPr>
          <w:b/>
          <w:bCs/>
          <w:color w:val="000000"/>
        </w:rPr>
        <w:t>Тема 9. Русь, Европа и Азия в Средние века, Новое время</w:t>
      </w:r>
    </w:p>
    <w:p w:rsidR="0042724F" w:rsidRPr="0042724F" w:rsidRDefault="0042724F" w:rsidP="0042724F">
      <w:pPr>
        <w:jc w:val="both"/>
      </w:pPr>
      <w:r w:rsidRPr="0042724F">
        <w:lastRenderedPageBreak/>
        <w:t xml:space="preserve">Принципы периодизации древней истории. Историческая карта Древнего мира. Предпосылки формирования древнейших </w:t>
      </w:r>
      <w:proofErr w:type="spellStart"/>
      <w:r w:rsidRPr="0042724F">
        <w:t>цивилизаций.Архаичные</w:t>
      </w:r>
      <w:proofErr w:type="spellEnd"/>
      <w:r w:rsidRPr="0042724F">
        <w:t xml:space="preserve"> цивилизации Африки и Азии – географическое положение, материальная культура, повседневная жизнь, социальная структура общества. Древний Египет, Месопотамия, Индия, Китай, Палестина, Финикия.</w:t>
      </w:r>
    </w:p>
    <w:p w:rsidR="0042724F" w:rsidRPr="0042724F" w:rsidRDefault="0042724F" w:rsidP="00427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sz w:val="24"/>
          <w:szCs w:val="24"/>
        </w:rPr>
        <w:t>Развитие форм государственности и системы правоотношений. Рабовладение и общественные отношения в государствах древности. Фараоны и жрецы в древнеегипетском обществе. Восточная деспотия и ее характерные черты. Персидская держава. Кастовый строй в Индии и его особенности. Менталитет жителей Древнего мира.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42724F" w:rsidRPr="0042724F" w:rsidRDefault="0042724F" w:rsidP="0042724F">
      <w:pPr>
        <w:jc w:val="both"/>
      </w:pPr>
      <w:r w:rsidRPr="0042724F">
        <w:rPr>
          <w:color w:val="000000"/>
        </w:rPr>
        <w:t xml:space="preserve">Формирование </w:t>
      </w:r>
      <w:proofErr w:type="spellStart"/>
      <w:r w:rsidRPr="0042724F">
        <w:rPr>
          <w:color w:val="000000"/>
        </w:rPr>
        <w:t>индо-буддийской</w:t>
      </w:r>
      <w:proofErr w:type="spellEnd"/>
      <w:r w:rsidRPr="0042724F">
        <w:rPr>
          <w:color w:val="000000"/>
        </w:rPr>
        <w:t xml:space="preserve"> и китайско-конфуцианской цивилизаций: общее и особенное в хозяйственной жизни и социальной структуре; социальные нормы и мотивы общественного поведения человека. Влияние религиозных верований на изменение картины мира. Мировоззренческие особенности буддизма, индуизма, конфуцианства, даосизма. Утверждение органического представления об обществе. Духовные ценности, философская мысль, культурное наследие Древнего Востока.</w:t>
      </w:r>
      <w:r w:rsidRPr="0042724F">
        <w:t xml:space="preserve"> </w:t>
      </w:r>
      <w:r w:rsidRPr="0042724F">
        <w:rPr>
          <w:color w:val="000000"/>
        </w:rPr>
        <w:t xml:space="preserve">Античные цивилизации Средиземноморья. Специфика географических условий и </w:t>
      </w:r>
      <w:proofErr w:type="spellStart"/>
      <w:r w:rsidRPr="0042724F">
        <w:rPr>
          <w:color w:val="000000"/>
        </w:rPr>
        <w:t>этносоциального</w:t>
      </w:r>
      <w:proofErr w:type="spellEnd"/>
      <w:r w:rsidRPr="0042724F">
        <w:rPr>
          <w:color w:val="000000"/>
        </w:rPr>
        <w:t xml:space="preserve"> состава населения, роль колонизации и торговых коммуникаций. Древняя Греция и Древний Рим.</w:t>
      </w:r>
      <w:r w:rsidRPr="0042724F">
        <w:t xml:space="preserve"> </w:t>
      </w:r>
      <w:r w:rsidRPr="0042724F">
        <w:rPr>
          <w:color w:val="000000"/>
        </w:rPr>
        <w:t>Возникновение и развитие полисной политико-правовой организации и социальной структуры древнегреческих государств. Демократия и тирания. Афины и Спарта.</w:t>
      </w:r>
    </w:p>
    <w:p w:rsidR="0042724F" w:rsidRPr="0042724F" w:rsidRDefault="0042724F" w:rsidP="0042724F">
      <w:pPr>
        <w:jc w:val="both"/>
      </w:pPr>
      <w:r w:rsidRPr="0042724F">
        <w:rPr>
          <w:color w:val="000000"/>
        </w:rPr>
        <w:t>Борьба за господство в Средиземноморье и Малой Азии. Греко-персидские, Пелопоннесские войны. Завоевания Александра Македонского и взаимодействие культур в Восточном Средиземноморье. Экспансия эллинистической культуры. Возвышение Рима и Пунические войны. Римское господство в Средиземноморье.</w:t>
      </w:r>
      <w:r w:rsidRPr="0042724F">
        <w:t xml:space="preserve"> </w:t>
      </w:r>
      <w:r w:rsidRPr="0042724F">
        <w:rPr>
          <w:color w:val="000000"/>
        </w:rPr>
        <w:t>Причины кризиса Римской республики и этапы становления Римской империи. Восстания рабов и их последствия. Тираническое правление в Риме и римское право. Особенности восприятия мира римлянами. Наука и искусство Древнего Рима и Греции. Культурное и философское наследие Древней Греции и Рима.</w:t>
      </w:r>
      <w:r w:rsidRPr="0042724F">
        <w:t xml:space="preserve"> </w:t>
      </w:r>
      <w:r w:rsidRPr="0042724F">
        <w:rPr>
          <w:color w:val="000000"/>
        </w:rPr>
        <w:t>Зарождение иудео-христианской духовной традиции, ее мировоззренческие особенности. Ранняя христианская церковь.</w:t>
      </w:r>
    </w:p>
    <w:p w:rsidR="0042724F" w:rsidRPr="0042724F" w:rsidRDefault="0042724F" w:rsidP="0042724F">
      <w:pPr>
        <w:jc w:val="both"/>
      </w:pPr>
      <w:r w:rsidRPr="0042724F">
        <w:rPr>
          <w:color w:val="000000"/>
        </w:rPr>
        <w:t xml:space="preserve">Проблема </w:t>
      </w:r>
      <w:proofErr w:type="spellStart"/>
      <w:r w:rsidRPr="0042724F">
        <w:rPr>
          <w:color w:val="000000"/>
        </w:rPr>
        <w:t>цивилизационного</w:t>
      </w:r>
      <w:proofErr w:type="spellEnd"/>
      <w:r w:rsidRPr="0042724F">
        <w:rPr>
          <w:color w:val="000000"/>
        </w:rPr>
        <w:t xml:space="preserve"> синтеза (эллинистический мир; Рим и варвары). Великое переселение народов, войны и нашествия как фактор исторического развития в древнем обществе. Римская империя: от золотого века к упадку. Внешние и внутренние причины кризиса, распада и крушения Римской империи. Упадок рабовладения и переход к колонату. Перенос столицы империи в Константинополь и раскол империи. «Солдатские» императоры Западной Римской империи и ее падение.</w:t>
      </w:r>
    </w:p>
    <w:p w:rsidR="0042724F" w:rsidRPr="0042724F" w:rsidRDefault="0042724F" w:rsidP="00427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sz w:val="24"/>
          <w:szCs w:val="24"/>
        </w:rPr>
        <w:t>Принципы периодизации Средневековья. Историческая карта средневеко</w:t>
      </w:r>
      <w:r w:rsidRPr="0042724F">
        <w:rPr>
          <w:rFonts w:ascii="Times New Roman" w:hAnsi="Times New Roman" w:cs="Times New Roman"/>
          <w:sz w:val="24"/>
          <w:szCs w:val="24"/>
        </w:rPr>
        <w:softHyphen/>
        <w:t>вого мира. Мир глазами средневекового европейца. Доколумбовы цивилиза</w:t>
      </w:r>
      <w:r w:rsidRPr="0042724F">
        <w:rPr>
          <w:rFonts w:ascii="Times New Roman" w:hAnsi="Times New Roman" w:cs="Times New Roman"/>
          <w:sz w:val="24"/>
          <w:szCs w:val="24"/>
        </w:rPr>
        <w:softHyphen/>
        <w:t>ции Америки и цивилизации Африки 1-11 тыс. н.э.: особенности обществен</w:t>
      </w:r>
      <w:r w:rsidRPr="0042724F">
        <w:rPr>
          <w:rFonts w:ascii="Times New Roman" w:hAnsi="Times New Roman" w:cs="Times New Roman"/>
          <w:sz w:val="24"/>
          <w:szCs w:val="24"/>
        </w:rPr>
        <w:softHyphen/>
        <w:t xml:space="preserve">ного и </w:t>
      </w:r>
      <w:proofErr w:type="spellStart"/>
      <w:r w:rsidRPr="0042724F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2724F">
        <w:rPr>
          <w:rFonts w:ascii="Times New Roman" w:hAnsi="Times New Roman" w:cs="Times New Roman"/>
          <w:sz w:val="24"/>
          <w:szCs w:val="24"/>
        </w:rPr>
        <w:t xml:space="preserve"> развития. Проблема их исторической самобытности.</w:t>
      </w:r>
      <w:r w:rsidRPr="004272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Цивилизации Востока в эпоху Средневековья. Возникновение исламской цивилизации. Социальные нормы и мотивы общественного поведения человека в исламском обществе. Складывание основ системы исламского права. </w:t>
      </w:r>
      <w:proofErr w:type="spellStart"/>
      <w:r w:rsidRPr="0042724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427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арабского и тюркского общества. Изменение политической карты исламского мира. Исламская духовная культура и философская мысль в эпоху Средневековья.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b/>
        </w:rPr>
        <w:t xml:space="preserve"> </w:t>
      </w:r>
      <w:r w:rsidRPr="0042724F">
        <w:rPr>
          <w:color w:val="000000"/>
        </w:rPr>
        <w:t xml:space="preserve">Великое переселение народов в Европе и формирование христианской средневековой цивилизации. Роль Церкви в обеспечении единства западноевропейской культуры. Возрождение имперской идеи. Складывание западноевропейского и восточноевропейского регионов </w:t>
      </w:r>
      <w:proofErr w:type="spellStart"/>
      <w:r w:rsidRPr="0042724F">
        <w:rPr>
          <w:color w:val="000000"/>
        </w:rPr>
        <w:t>цивилизационного</w:t>
      </w:r>
      <w:proofErr w:type="spellEnd"/>
      <w:r w:rsidRPr="0042724F">
        <w:rPr>
          <w:color w:val="000000"/>
        </w:rPr>
        <w:t xml:space="preserve"> развития. Синтез языческих традиций и христианской культуры в германском и славянском мирах.</w:t>
      </w:r>
    </w:p>
    <w:p w:rsidR="0042724F" w:rsidRPr="0042724F" w:rsidRDefault="0042724F" w:rsidP="0042724F">
      <w:pPr>
        <w:jc w:val="both"/>
        <w:rPr>
          <w:b/>
        </w:rPr>
      </w:pPr>
      <w:proofErr w:type="spellStart"/>
      <w:r w:rsidRPr="0042724F">
        <w:rPr>
          <w:color w:val="000000"/>
        </w:rPr>
        <w:t>Социокультурное</w:t>
      </w:r>
      <w:proofErr w:type="spellEnd"/>
      <w:r w:rsidRPr="0042724F">
        <w:rPr>
          <w:color w:val="000000"/>
        </w:rPr>
        <w:t xml:space="preserve"> и политическое развитие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 Раскол между западной и восточной ветвями христианства: причины и последствия.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b/>
        </w:rPr>
        <w:t xml:space="preserve"> </w:t>
      </w:r>
      <w:r w:rsidRPr="0042724F">
        <w:rPr>
          <w:color w:val="000000"/>
        </w:rPr>
        <w:t>Становление и развитие сословно-корпоративного строя в европейском сред</w:t>
      </w:r>
      <w:r w:rsidRPr="0042724F">
        <w:rPr>
          <w:color w:val="000000"/>
        </w:rPr>
        <w:softHyphen/>
        <w:t>невековом обществе. Феодализм как система социальной организации и властных отношений. Суверены и вассалы. Система повинностей крестьянства. Особенности хозяйственной жизни и торговых коммуникаций в средневековой Европе.</w:t>
      </w:r>
    </w:p>
    <w:p w:rsidR="0042724F" w:rsidRPr="0042724F" w:rsidRDefault="0042724F" w:rsidP="00427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sz w:val="24"/>
          <w:szCs w:val="24"/>
        </w:rPr>
        <w:lastRenderedPageBreak/>
        <w:t>Рост городов и создание органов сословного представительства в Западной Европе. Социально-экономические, политические и духовные предпосылки образования централизованных государств. Складывание европейской правовой традиции. Роль Церкви в европейском обществе. Светская и церковная власть. Причины распространения ересей. Романская и готическая эстетика как обра</w:t>
      </w:r>
      <w:r w:rsidRPr="0042724F">
        <w:rPr>
          <w:rFonts w:ascii="Times New Roman" w:hAnsi="Times New Roman" w:cs="Times New Roman"/>
          <w:sz w:val="24"/>
          <w:szCs w:val="24"/>
        </w:rPr>
        <w:softHyphen/>
        <w:t>зы мироощущения. Культурное и философское наследие европейского Средне</w:t>
      </w:r>
      <w:r w:rsidRPr="0042724F">
        <w:rPr>
          <w:rFonts w:ascii="Times New Roman" w:hAnsi="Times New Roman" w:cs="Times New Roman"/>
          <w:sz w:val="24"/>
          <w:szCs w:val="24"/>
        </w:rPr>
        <w:softHyphen/>
        <w:t>вековья.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color w:val="000000"/>
        </w:rPr>
        <w:t>Китай в VIII—XIII вв. Возникновение державы Чингисхана. Монгольские заво</w:t>
      </w:r>
      <w:r w:rsidRPr="0042724F">
        <w:rPr>
          <w:color w:val="000000"/>
        </w:rPr>
        <w:softHyphen/>
        <w:t>евания и образование Монгольской империи. Индия и Китай в период монголь</w:t>
      </w:r>
      <w:r w:rsidRPr="0042724F">
        <w:rPr>
          <w:color w:val="000000"/>
        </w:rPr>
        <w:softHyphen/>
        <w:t>ских и исламских завоеваний. Возвышение Османской империи. Османские за</w:t>
      </w:r>
      <w:r w:rsidRPr="0042724F">
        <w:rPr>
          <w:color w:val="000000"/>
        </w:rPr>
        <w:softHyphen/>
        <w:t>воевания.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color w:val="000000"/>
        </w:rPr>
        <w:t>Характер международных отношений в Средние века. Феномен крестовых походов – столкновение и взаимовлияние цивилизаций. Союзы городов в меж</w:t>
      </w:r>
      <w:r w:rsidRPr="0042724F">
        <w:rPr>
          <w:color w:val="000000"/>
        </w:rPr>
        <w:softHyphen/>
        <w:t>дународных отношениях. Столетняя война.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color w:val="000000"/>
        </w:rPr>
        <w:t>Традиционное общество на Западе и Востоке: универсальные особенности социальных связей, экономической жизни, политических отношений. Проблема уникальности европейской средневековой цивилизации. Темпы и характер разви</w:t>
      </w:r>
      <w:r w:rsidRPr="0042724F">
        <w:rPr>
          <w:color w:val="000000"/>
        </w:rPr>
        <w:softHyphen/>
        <w:t>тия европейского общества в эпоху Средневековья. Социально-психологический, демографический, политический кризис европейского общества в XIV—XV вв. Из</w:t>
      </w:r>
      <w:r w:rsidRPr="0042724F">
        <w:rPr>
          <w:color w:val="000000"/>
        </w:rPr>
        <w:softHyphen/>
        <w:t>менения в мировосприятии европейского человека. Предпосылки начала процес</w:t>
      </w:r>
      <w:r w:rsidRPr="0042724F">
        <w:rPr>
          <w:color w:val="000000"/>
        </w:rPr>
        <w:softHyphen/>
        <w:t>са модернизации.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color w:val="000000"/>
        </w:rPr>
        <w:t>Понятие «Новое время». Принципы периодизации Нового времени. Дискуссия об исторической природе процесса модернизации. Модернизация как процесс перехода от традиционного к индустриальному обществу.</w:t>
      </w:r>
    </w:p>
    <w:p w:rsidR="0042724F" w:rsidRPr="0042724F" w:rsidRDefault="0042724F" w:rsidP="0042724F">
      <w:pPr>
        <w:jc w:val="both"/>
      </w:pPr>
      <w:r w:rsidRPr="0042724F">
        <w:rPr>
          <w:color w:val="000000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  <w:r w:rsidRPr="0042724F">
        <w:t xml:space="preserve">. </w:t>
      </w:r>
      <w:r w:rsidRPr="0042724F">
        <w:rPr>
          <w:color w:val="000000"/>
        </w:rPr>
        <w:t>Социально-психологические, экономические и технологические факторы процес</w:t>
      </w:r>
      <w:r w:rsidRPr="0042724F">
        <w:rPr>
          <w:color w:val="000000"/>
        </w:rPr>
        <w:softHyphen/>
        <w:t>са модернизации. Торговый и мануфактурный капитализм. Эпоха меркантилизма.</w:t>
      </w:r>
    </w:p>
    <w:p w:rsidR="0042724F" w:rsidRPr="0042724F" w:rsidRDefault="0042724F" w:rsidP="0042724F">
      <w:pPr>
        <w:jc w:val="both"/>
      </w:pPr>
      <w:r w:rsidRPr="0042724F">
        <w:rPr>
          <w:color w:val="000000"/>
        </w:rPr>
        <w:t>Новации в образе жизни, характере мышления, ценностных ориентирах и социальных нормах в эпоху Возрождения и Реформации. Религиозные войны и конфессиональный раскол европейского общества. Влияние католицизма и протестантизма на политическую культуру общества, социальную психологию, эстетическое мировосприятие.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color w:val="000000"/>
        </w:rPr>
        <w:t>От сословно-представительных монархий к абсолютизму – эволюция европейской государственности, ее идеологических и правовых основ. Формы абсолютизма. Возникновение концепции государственного суверенитета.</w:t>
      </w:r>
      <w:r w:rsidRPr="0042724F">
        <w:t xml:space="preserve"> </w:t>
      </w:r>
      <w:r w:rsidRPr="0042724F">
        <w:rPr>
          <w:color w:val="000000"/>
        </w:rPr>
        <w:t>Кризис сословного мышления и формирование основ гражданского, национального сознания. Буржуазные революции XVII—XIX вв. в Европе: исторические предпосылки и значение, идеология социальных и политических движений. Война за независимость в Северной Америке.</w:t>
      </w:r>
    </w:p>
    <w:p w:rsidR="0042724F" w:rsidRPr="0042724F" w:rsidRDefault="0042724F" w:rsidP="0042724F">
      <w:pPr>
        <w:jc w:val="both"/>
      </w:pPr>
      <w:r w:rsidRPr="0042724F">
        <w:rPr>
          <w:color w:val="000000"/>
        </w:rPr>
        <w:t>Романо-германская и англосаксонская правовые традиции. Формирование конституционализма как правовой идеологии и системы правоотношений. Становление гражданского общества.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color w:val="000000"/>
        </w:rPr>
        <w:t>Технический прогресс в XVIII – середине XIX в. Промышленный переворот в Англии. Развитие капиталистических отношений и социальной структуры индустриального общества в XIX в. Утверждение классовой модели социализации личности. Буржуа и пролетарии.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в индустриальном обществе. Зарождение социальной политики.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color w:val="000000"/>
        </w:rPr>
        <w:t>Развитие идеологического пространства индустриального общества: классические доктрины либерализма , социализма, консерватизма, анархизма. Марксизм и рабочее революционное движение. Национализм и его влияние на общественно-политическую жизнь в странах Европы.</w:t>
      </w:r>
      <w:r w:rsidRPr="0042724F">
        <w:t xml:space="preserve"> </w:t>
      </w:r>
      <w:r w:rsidRPr="0042724F">
        <w:rPr>
          <w:color w:val="000000"/>
        </w:rPr>
        <w:t>Мировосприятие человека индустриального общества. Становление классической научной картины мира – от научной революции XVII в. к торжеству позитивизма в XIX в.</w:t>
      </w:r>
      <w:r w:rsidRPr="0042724F">
        <w:t xml:space="preserve"> </w:t>
      </w:r>
      <w:r w:rsidRPr="0042724F">
        <w:rPr>
          <w:color w:val="000000"/>
        </w:rPr>
        <w:t>Культурное и философское наследие Нового времени.</w:t>
      </w:r>
    </w:p>
    <w:p w:rsidR="0042724F" w:rsidRPr="0042724F" w:rsidRDefault="0042724F" w:rsidP="0042724F">
      <w:pPr>
        <w:jc w:val="both"/>
        <w:rPr>
          <w:b/>
        </w:rPr>
      </w:pPr>
      <w:r w:rsidRPr="0042724F">
        <w:rPr>
          <w:b/>
        </w:rPr>
        <w:t xml:space="preserve"> </w:t>
      </w:r>
      <w:r w:rsidRPr="0042724F">
        <w:rPr>
          <w:color w:val="000000"/>
        </w:rPr>
        <w:t>Предпосылки формирования в европейских странах различных моделей перехода от традиционного к индустриальному обществу. Особенности динамики развития стран «старого капитализма» и стран «запаздывающей модернизации». «Периферия» евроатлантического мира.</w:t>
      </w:r>
    </w:p>
    <w:p w:rsidR="0042724F" w:rsidRPr="0042724F" w:rsidRDefault="0042724F" w:rsidP="0042724F">
      <w:pPr>
        <w:jc w:val="both"/>
      </w:pPr>
      <w:r w:rsidRPr="0042724F">
        <w:lastRenderedPageBreak/>
        <w:t xml:space="preserve"> </w:t>
      </w:r>
      <w:r w:rsidRPr="0042724F">
        <w:rPr>
          <w:color w:val="000000"/>
        </w:rPr>
        <w:t>Государства Азии в эпоху европейского Нового времени.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 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42724F" w:rsidRPr="0042724F" w:rsidRDefault="0042724F" w:rsidP="0042724F">
      <w:pPr>
        <w:jc w:val="both"/>
      </w:pPr>
    </w:p>
    <w:p w:rsidR="0042724F" w:rsidRPr="0042724F" w:rsidRDefault="0042724F" w:rsidP="0042724F">
      <w:pPr>
        <w:ind w:firstLine="567"/>
        <w:jc w:val="both"/>
      </w:pPr>
    </w:p>
    <w:p w:rsidR="0042724F" w:rsidRPr="0042724F" w:rsidRDefault="0042724F" w:rsidP="0042724F">
      <w:pPr>
        <w:jc w:val="center"/>
        <w:rPr>
          <w:b/>
        </w:rPr>
      </w:pPr>
      <w:r w:rsidRPr="0042724F">
        <w:rPr>
          <w:b/>
        </w:rPr>
        <w:t>Календарно-тематическое планирование</w:t>
      </w:r>
    </w:p>
    <w:p w:rsidR="0042724F" w:rsidRPr="0042724F" w:rsidRDefault="0042724F" w:rsidP="0042724F"/>
    <w:p w:rsidR="0042724F" w:rsidRPr="0042724F" w:rsidRDefault="0042724F" w:rsidP="0042724F"/>
    <w:tbl>
      <w:tblPr>
        <w:tblW w:w="2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686"/>
        <w:gridCol w:w="1038"/>
        <w:gridCol w:w="4537"/>
        <w:gridCol w:w="2977"/>
        <w:gridCol w:w="1134"/>
        <w:gridCol w:w="1417"/>
        <w:gridCol w:w="3118"/>
        <w:gridCol w:w="3118"/>
        <w:gridCol w:w="3118"/>
        <w:gridCol w:w="3118"/>
      </w:tblGrid>
      <w:tr w:rsidR="0042724F" w:rsidRPr="0042724F" w:rsidTr="005C3862">
        <w:trPr>
          <w:gridAfter w:val="4"/>
          <w:wAfter w:w="12472" w:type="dxa"/>
          <w:trHeight w:val="360"/>
        </w:trPr>
        <w:tc>
          <w:tcPr>
            <w:tcW w:w="636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 xml:space="preserve">№ </w:t>
            </w:r>
            <w:proofErr w:type="spellStart"/>
            <w:r w:rsidRPr="0042724F">
              <w:rPr>
                <w:b/>
              </w:rPr>
              <w:t>п\п</w:t>
            </w:r>
            <w:proofErr w:type="spellEnd"/>
          </w:p>
        </w:tc>
        <w:tc>
          <w:tcPr>
            <w:tcW w:w="2686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Тема раздела, урока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Кол-во часов</w:t>
            </w:r>
          </w:p>
        </w:tc>
        <w:tc>
          <w:tcPr>
            <w:tcW w:w="4537" w:type="dxa"/>
            <w:vMerge w:val="restart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Вид контроля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Дата</w:t>
            </w: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факт</w:t>
            </w: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Русь изначальная</w:t>
            </w: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Индоевропейцы. </w:t>
            </w:r>
            <w:proofErr w:type="spellStart"/>
            <w:r w:rsidRPr="0042724F">
              <w:t>Исто-рические</w:t>
            </w:r>
            <w:proofErr w:type="spellEnd"/>
            <w:r w:rsidRPr="0042724F">
              <w:t xml:space="preserve"> корни славян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Знать, какие группы входят в группы индоевропейцев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63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Восточные славяне в 8-9 вв.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  <w:vMerge w:val="restart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причины распада родовой общины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теории возникновения государства Русь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исследование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557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Появление государства Русь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Правление Святослава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Уметь оценивать деятельность князя Святослава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документом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701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Древнерусское </w:t>
            </w:r>
            <w:proofErr w:type="spellStart"/>
            <w:r w:rsidRPr="0042724F">
              <w:t>госу-дарство</w:t>
            </w:r>
            <w:proofErr w:type="spellEnd"/>
            <w:r w:rsidRPr="0042724F">
              <w:t xml:space="preserve"> при Владимире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внешнюю и внутреннюю политику Владимира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272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Расцвет Руси. 11 – первая четверть 12в</w:t>
            </w:r>
          </w:p>
        </w:tc>
      </w:tr>
      <w:tr w:rsidR="0042724F" w:rsidRPr="0042724F" w:rsidTr="005C3862">
        <w:trPr>
          <w:gridAfter w:val="4"/>
          <w:wAfter w:w="12472" w:type="dxa"/>
          <w:trHeight w:val="70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Правление Ярослава Мудрого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значение принятия христианства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Уметь оценивать деятельность Ярослава Мудрого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7.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Развитие феодальных отношений. Русь при Ярославичах</w:t>
            </w:r>
            <w:r w:rsidRPr="0042724F">
              <w:rPr>
                <w:u w:val="single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развитие Руси при Ярославичах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706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8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Русь при внуках </w:t>
            </w:r>
            <w:proofErr w:type="spellStart"/>
            <w:r w:rsidRPr="0042724F">
              <w:t>Ярос-лава</w:t>
            </w:r>
            <w:proofErr w:type="spellEnd"/>
            <w:r w:rsidRPr="0042724F">
              <w:t xml:space="preserve"> Мудрого. Владимир Мономах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деятельность Владимира Мономаха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lastRenderedPageBreak/>
              <w:t>Политическая раздробленность Руси</w:t>
            </w: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9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Политическая раздробленность Руси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Дать оценку, выделить причины, последствия раздробленности Руси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10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Культура Руси </w:t>
            </w:r>
            <w:r w:rsidRPr="0042724F">
              <w:rPr>
                <w:lang w:val="en-US"/>
              </w:rPr>
              <w:t>X</w:t>
            </w:r>
            <w:r w:rsidRPr="0042724F">
              <w:t xml:space="preserve"> – начала </w:t>
            </w:r>
            <w:r w:rsidRPr="0042724F">
              <w:rPr>
                <w:lang w:val="en-US"/>
              </w:rPr>
              <w:t>XIII</w:t>
            </w:r>
            <w:r w:rsidRPr="0042724F">
              <w:t xml:space="preserve"> в. Зарождение русской цивилизации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Охарактеризовать культурные достижения Руси.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Борьба Руси за независимость в 13- начале 14в</w:t>
            </w:r>
          </w:p>
        </w:tc>
      </w:tr>
      <w:tr w:rsidR="0042724F" w:rsidRPr="0042724F" w:rsidTr="005C3862">
        <w:trPr>
          <w:gridAfter w:val="4"/>
          <w:wAfter w:w="12472" w:type="dxa"/>
          <w:trHeight w:val="48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11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Монголо-татарское нашествие на Русь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</w:t>
            </w:r>
          </w:p>
        </w:tc>
        <w:tc>
          <w:tcPr>
            <w:tcW w:w="4537" w:type="dxa"/>
            <w:vMerge w:val="restart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установление монголо-татарского ига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полководческий талант Александра Невского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отчет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276"/>
        </w:trPr>
        <w:tc>
          <w:tcPr>
            <w:tcW w:w="636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12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Натиск завоевателей на северо-западные границы Руси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522"/>
        </w:trPr>
        <w:tc>
          <w:tcPr>
            <w:tcW w:w="636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6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13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Русь и Золотая Орда при Александре Невском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тест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78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14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Возвышение новых русских центров и начало собирания земель вокруг Москвы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причины победы Москвы над Тверью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деятельность Дмитрия Донского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80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В борьбе за единство и независимость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64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15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Эпоха Куликовской битвы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деятельность Дмитрия Донского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16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Феодальная война на Руси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причины феодальной войны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84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17.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Иван </w:t>
            </w:r>
            <w:r w:rsidRPr="0042724F">
              <w:rPr>
                <w:lang w:val="en-US"/>
              </w:rPr>
              <w:t>III</w:t>
            </w:r>
            <w:r w:rsidRPr="0042724F">
              <w:t xml:space="preserve"> – государь всея Руси. Русь между Востоком и Западом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</w:tc>
        <w:tc>
          <w:tcPr>
            <w:tcW w:w="4537" w:type="dxa"/>
            <w:vMerge w:val="restart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этапы объединения русских земель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75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18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 Хозяйство,  власть и церковь в 15 веке.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Мини-проект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9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 xml:space="preserve"> 19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Культура и быт в </w:t>
            </w:r>
            <w:r w:rsidRPr="0042724F">
              <w:rPr>
                <w:lang w:val="en-US"/>
              </w:rPr>
              <w:t>XIV</w:t>
            </w:r>
            <w:r w:rsidRPr="0042724F">
              <w:t>-</w:t>
            </w:r>
            <w:r w:rsidRPr="0042724F">
              <w:rPr>
                <w:lang w:val="en-US"/>
              </w:rPr>
              <w:t>XV</w:t>
            </w:r>
            <w:r w:rsidRPr="0042724F">
              <w:t xml:space="preserve"> вв.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10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>Россия в 16 веке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20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Приход к власти Ивана </w:t>
            </w:r>
            <w:r w:rsidRPr="0042724F">
              <w:rPr>
                <w:lang w:val="en-US"/>
              </w:rPr>
              <w:t>IV</w:t>
            </w:r>
            <w:r w:rsidRPr="0042724F">
              <w:t>. Реформы 1550-х гг.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Оценить правление Ивана </w:t>
            </w:r>
            <w:r w:rsidRPr="0042724F">
              <w:rPr>
                <w:lang w:val="en-US"/>
              </w:rPr>
              <w:t>IV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9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21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Внешняя политика Ивана </w:t>
            </w:r>
            <w:r w:rsidRPr="0042724F">
              <w:rPr>
                <w:lang w:val="en-US"/>
              </w:rPr>
              <w:t>IV</w:t>
            </w:r>
            <w:r w:rsidRPr="0042724F">
              <w:t>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Знать направления внешней политики Ивана </w:t>
            </w:r>
            <w:r w:rsidRPr="0042724F">
              <w:rPr>
                <w:lang w:val="en-US"/>
              </w:rPr>
              <w:t>IV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сообщения учащихся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55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22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Последние годы Грозного царя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73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23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Начало Смуты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Кризис общества и государства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сущность и причины Смуты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причины прихода Лжедмитрия к власти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239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24F">
              <w:rPr>
                <w:b/>
              </w:rPr>
              <w:t xml:space="preserve">Россия при Романовых </w:t>
            </w: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24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 Первые Романовы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деятельность Д.Пожарского и К.Минина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25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 « Священство « и « Царство»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последствия Смуты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26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Новые черты в жизни России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Уметь работать с дополнительной литературой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27.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rPr>
                <w:lang w:val="en-US"/>
              </w:rPr>
              <w:t>XVII</w:t>
            </w:r>
            <w:r w:rsidRPr="0042724F">
              <w:t>, «</w:t>
            </w:r>
            <w:proofErr w:type="spellStart"/>
            <w:r w:rsidRPr="0042724F">
              <w:t>бунташный</w:t>
            </w:r>
            <w:proofErr w:type="spellEnd"/>
            <w:r w:rsidRPr="0042724F">
              <w:t>», век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военную мощь страны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28.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Внутренняя и внешняя политика Алексея Михайловича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Оценить правление Алексея Михайловича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663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29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Народы России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Россия накануне преобразований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сословия в России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Иметь представление о развитии России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документом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30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Культура и быт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7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31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Эпоха Петра </w:t>
            </w:r>
            <w:r w:rsidRPr="0042724F">
              <w:rPr>
                <w:lang w:val="en-US"/>
              </w:rPr>
              <w:t>I</w:t>
            </w:r>
            <w:r w:rsidRPr="0042724F">
              <w:t>. Северная война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8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причины начала Северной войны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32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Реформы Петра </w:t>
            </w:r>
            <w:r w:rsidRPr="0042724F">
              <w:rPr>
                <w:lang w:val="en-US"/>
              </w:rPr>
              <w:t>I</w:t>
            </w:r>
            <w:r w:rsidRPr="0042724F"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9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Оценить реформы Петра </w:t>
            </w:r>
            <w:r w:rsidRPr="0042724F">
              <w:rPr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документами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33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Эпоха дворцовых переворотов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10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этапы дворцовых переворотов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34.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Расцвет дворянской </w:t>
            </w:r>
            <w:r w:rsidRPr="0042724F">
              <w:lastRenderedPageBreak/>
              <w:t>империи Расцвет коррупции в период дворцовых переворотов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11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Оценить правление Екатерины </w:t>
            </w:r>
            <w:r w:rsidRPr="0042724F">
              <w:rPr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35.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Могучая </w:t>
            </w:r>
            <w:proofErr w:type="spellStart"/>
            <w:r w:rsidRPr="0042724F">
              <w:t>внешнеполи-тическая</w:t>
            </w:r>
            <w:proofErr w:type="spellEnd"/>
            <w:r w:rsidRPr="0042724F">
              <w:t xml:space="preserve"> поступь империи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12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Знать принципы внутренней политики Екатерины </w:t>
            </w:r>
            <w:r w:rsidRPr="0042724F">
              <w:rPr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документом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30.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Экономика и население России во второй половине 18 в.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13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основные категории населения России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над схемами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644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36.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Культура и быт России во второй половине </w:t>
            </w:r>
            <w:r w:rsidRPr="0042724F">
              <w:rPr>
                <w:lang w:val="en-US"/>
              </w:rPr>
              <w:t>XVIII</w:t>
            </w:r>
            <w:r w:rsidRPr="0042724F">
              <w:t xml:space="preserve"> в.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Тревожное окончание века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14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Оценить правление Павла </w:t>
            </w:r>
            <w:r w:rsidRPr="0042724F">
              <w:rPr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реферат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37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Первые годы правления Александра </w:t>
            </w:r>
            <w:r w:rsidRPr="0042724F">
              <w:rPr>
                <w:lang w:val="en-US"/>
              </w:rPr>
              <w:t>I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15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Знать причины заговора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42724F">
                <w:t>1801 г</w:t>
              </w:r>
            </w:smartTag>
            <w:r w:rsidRPr="0042724F">
              <w:t>.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38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2724F">
                <w:t>1812 г</w:t>
              </w:r>
            </w:smartTag>
            <w:r w:rsidRPr="0042724F">
              <w:t>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16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2724F">
                <w:t>1812 г</w:t>
              </w:r>
            </w:smartTag>
            <w:r w:rsidRPr="0042724F">
              <w:t>.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39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Жизнь России в послевоенный период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17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Давать оценку внутренней политики Александра </w:t>
            </w:r>
            <w:r w:rsidRPr="0042724F">
              <w:rPr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40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Движение декабристов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18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Объяснять цели, планы и результаты деятельности декабристов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со схемами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41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Внутренняя политика Николая </w:t>
            </w:r>
            <w:r w:rsidRPr="0042724F">
              <w:rPr>
                <w:lang w:val="en-US"/>
              </w:rPr>
              <w:t>I</w:t>
            </w:r>
            <w:r w:rsidRPr="0042724F">
              <w:t xml:space="preserve"> Столоначальники в правление Николая первого.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19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Знать годы царствования Николая </w:t>
            </w:r>
            <w:r w:rsidRPr="0042724F">
              <w:rPr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42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Внешняя политика Николая </w:t>
            </w:r>
            <w:r w:rsidRPr="0042724F">
              <w:rPr>
                <w:lang w:val="en-US"/>
              </w:rPr>
              <w:t>I</w:t>
            </w:r>
            <w:r w:rsidRPr="0042724F">
              <w:t>. Крымская война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20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дату, причины, характер Крымской войны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43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Общественная и духовная жизнь России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Называть существенные черты идеологии общественных движений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44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Русская культура в первой половине </w:t>
            </w:r>
            <w:r w:rsidRPr="0042724F">
              <w:rPr>
                <w:lang w:val="en-US"/>
              </w:rPr>
              <w:t>XIX</w:t>
            </w:r>
            <w:r w:rsidRPr="0042724F">
              <w:t xml:space="preserve"> в.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22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тест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45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Реформы Александра </w:t>
            </w:r>
            <w:r w:rsidRPr="0042724F">
              <w:rPr>
                <w:lang w:val="en-US"/>
              </w:rPr>
              <w:t>II</w:t>
            </w:r>
            <w:r w:rsidRPr="0042724F">
              <w:t xml:space="preserve"> Влияние реформ на коррупцию в России.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23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Знать основные положения крестьянской реформы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со схемами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46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Россия после отмены крепостного права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24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Знать особенности развития </w:t>
            </w:r>
            <w:proofErr w:type="spellStart"/>
            <w:r w:rsidRPr="0042724F">
              <w:t>порефор-менной</w:t>
            </w:r>
            <w:proofErr w:type="spellEnd"/>
            <w:r w:rsidRPr="0042724F">
              <w:t xml:space="preserve"> России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47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Россия в годы правления Александра </w:t>
            </w:r>
            <w:r w:rsidRPr="0042724F">
              <w:rPr>
                <w:lang w:val="en-US"/>
              </w:rPr>
              <w:t>III</w:t>
            </w:r>
            <w:r w:rsidRPr="0042724F">
              <w:t>. 1881-1894 гг. Элементы коррупции и борьба с ней в правление Александра Третьего.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25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Давать оценку личности Александра </w:t>
            </w:r>
            <w:r w:rsidRPr="0042724F">
              <w:rPr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843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48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Государственно-социальная система России в конце </w:t>
            </w:r>
            <w:r w:rsidRPr="0042724F">
              <w:rPr>
                <w:lang w:val="en-US"/>
              </w:rPr>
              <w:t>XIX</w:t>
            </w:r>
            <w:r w:rsidRPr="0042724F">
              <w:t xml:space="preserve"> в.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 xml:space="preserve">Русская культура во второй половине </w:t>
            </w:r>
            <w:r w:rsidRPr="0042724F">
              <w:rPr>
                <w:lang w:val="en-US"/>
              </w:rPr>
              <w:t>XIX</w:t>
            </w:r>
            <w:r w:rsidRPr="0042724F">
              <w:t xml:space="preserve"> в.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26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r w:rsidRPr="0042724F">
              <w:t>Называть основные черты развития России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35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 49.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r w:rsidRPr="0042724F">
              <w:t>Итоговое повторение</w:t>
            </w:r>
            <w:bookmarkEnd w:id="0"/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27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тест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240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  <w:jc w:val="center"/>
              <w:rPr>
                <w:b/>
              </w:rPr>
            </w:pPr>
            <w:r w:rsidRPr="0042724F">
              <w:rPr>
                <w:b/>
              </w:rPr>
              <w:t>Меняющийся облик мира: опыт осмысления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50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r w:rsidRPr="0042724F">
              <w:t>Первобытная эпоха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4537" w:type="dxa"/>
            <w:vMerge w:val="restart"/>
          </w:tcPr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основные понятия: концепции исторического развития человечества, модернизация.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Имена: Данилевский, </w:t>
            </w:r>
            <w:proofErr w:type="spellStart"/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Тоффлер</w:t>
            </w:r>
            <w:proofErr w:type="spellEnd"/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, Шпенглер, Белл и другие.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Осмыслить сущность исторического пространства, его эволюцию, взаимосвязи общества и природы в истории человечества. Понимать философию истории. Роль и место истории в системе социальных и гуманитарных наук. Теоретико-методологические подходы к изучению истории.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периоды в развитии важнейших исторических процессов;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поиск информации в нескольких источниках;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исторические оценки, </w:t>
            </w: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выявлять сходство и различие.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51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r w:rsidRPr="0042724F">
              <w:t>Первые государства Древнего мира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52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r w:rsidRPr="0042724F">
              <w:t>Античная эпоха в истории человечества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53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r w:rsidRPr="0042724F">
              <w:t>Крушение империи Древнего мира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со схемами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54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  <w:spacing w:line="278" w:lineRule="exact"/>
              <w:ind w:right="24" w:hanging="5"/>
            </w:pPr>
            <w:r w:rsidRPr="0042724F">
              <w:rPr>
                <w:color w:val="000000"/>
              </w:rPr>
              <w:t xml:space="preserve">Появление человека на территории </w:t>
            </w:r>
            <w:r w:rsidRPr="0042724F">
              <w:rPr>
                <w:color w:val="000000"/>
                <w:spacing w:val="-2"/>
              </w:rPr>
              <w:t>Восточной Европы. Формирование народов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4537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rPr>
                <w:color w:val="000000"/>
              </w:rPr>
              <w:t>сравнивать исторические оценки, выявлять сходство и различие.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trHeight w:val="460"/>
        </w:trPr>
        <w:tc>
          <w:tcPr>
            <w:tcW w:w="14425" w:type="dxa"/>
            <w:gridSpan w:val="7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rPr>
                <w:b/>
              </w:rPr>
              <w:t>Русь, Европа и Азия в Средние века, Новое время</w:t>
            </w:r>
          </w:p>
        </w:tc>
        <w:tc>
          <w:tcPr>
            <w:tcW w:w="3118" w:type="dxa"/>
          </w:tcPr>
          <w:p w:rsidR="0042724F" w:rsidRPr="0042724F" w:rsidRDefault="0042724F" w:rsidP="005C3862">
            <w:pPr>
              <w:spacing w:after="200" w:line="276" w:lineRule="auto"/>
            </w:pPr>
          </w:p>
        </w:tc>
        <w:tc>
          <w:tcPr>
            <w:tcW w:w="3118" w:type="dxa"/>
          </w:tcPr>
          <w:p w:rsidR="0042724F" w:rsidRPr="0042724F" w:rsidRDefault="0042724F" w:rsidP="005C3862">
            <w:pPr>
              <w:spacing w:after="200" w:line="276" w:lineRule="auto"/>
            </w:pPr>
          </w:p>
        </w:tc>
        <w:tc>
          <w:tcPr>
            <w:tcW w:w="3118" w:type="dxa"/>
          </w:tcPr>
          <w:p w:rsidR="0042724F" w:rsidRPr="0042724F" w:rsidRDefault="0042724F" w:rsidP="005C3862">
            <w:pPr>
              <w:spacing w:after="200" w:line="276" w:lineRule="auto"/>
            </w:pPr>
          </w:p>
        </w:tc>
        <w:tc>
          <w:tcPr>
            <w:tcW w:w="3118" w:type="dxa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55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r w:rsidRPr="0042724F">
              <w:t>Раннефеодальные империи в Европе и их распад. Экспансия ислама.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</w:t>
            </w:r>
          </w:p>
        </w:tc>
        <w:tc>
          <w:tcPr>
            <w:tcW w:w="4537" w:type="dxa"/>
            <w:vMerge w:val="restart"/>
          </w:tcPr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Усвоить основные понятия: антропогенез, этногенез, </w:t>
            </w:r>
            <w:proofErr w:type="spellStart"/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полигенез</w:t>
            </w:r>
            <w:proofErr w:type="spellEnd"/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, гоминиды, неолитическая революция, палеолит, мезолит, неолит.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сведения антропологии, археологии и этнографии о древнейшем прошлом человека. Версии и факты антропогенеза. Периодизация древнейшей истории, сущность и значение неолитической революции. Родоплеменные отношения.  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хронологические рамки и периоды наиболее значимых процессов;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излагать собственные суждения о причинно-следственных связях исторических событий;</w:t>
            </w:r>
          </w:p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rPr>
                <w:color w:val="000000"/>
              </w:rPr>
              <w:t>составлять логические схемы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тест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56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>Византия и Русь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2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57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>Западная Европа в XII-XIII вв. Крестовые походы и Русь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3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58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 xml:space="preserve">Монгольские завоевания в Азии и русские земли.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4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59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 xml:space="preserve">Эпоха Великих географических открытий.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5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со схемами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60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  <w:spacing w:line="274" w:lineRule="exact"/>
              <w:ind w:right="370" w:hanging="10"/>
              <w:rPr>
                <w:color w:val="000000"/>
                <w:spacing w:val="-1"/>
              </w:rPr>
            </w:pPr>
            <w:r w:rsidRPr="0042724F">
              <w:rPr>
                <w:color w:val="000000"/>
                <w:spacing w:val="-1"/>
              </w:rPr>
              <w:t>Россия: становление великой державы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61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  <w:spacing w:line="274" w:lineRule="exact"/>
              <w:ind w:left="-10" w:right="370"/>
              <w:rPr>
                <w:color w:val="000000"/>
                <w:spacing w:val="-1"/>
              </w:rPr>
            </w:pPr>
            <w:r w:rsidRPr="0042724F">
              <w:rPr>
                <w:color w:val="000000"/>
                <w:spacing w:val="-1"/>
              </w:rPr>
              <w:t xml:space="preserve"> Европа во второй половине XVIII века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7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62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  <w:spacing w:line="274" w:lineRule="exact"/>
              <w:ind w:right="370" w:hanging="10"/>
              <w:rPr>
                <w:color w:val="000000"/>
                <w:spacing w:val="-1"/>
              </w:rPr>
            </w:pPr>
            <w:r w:rsidRPr="0042724F">
              <w:rPr>
                <w:color w:val="000000"/>
                <w:spacing w:val="-1"/>
              </w:rPr>
              <w:t>Промышленный переворот в Англии и его последствия. Мир Востока в XVIII веке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8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63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  <w:spacing w:line="274" w:lineRule="exact"/>
              <w:ind w:right="370" w:hanging="10"/>
              <w:rPr>
                <w:color w:val="000000"/>
                <w:spacing w:val="-1"/>
              </w:rPr>
            </w:pPr>
            <w:r w:rsidRPr="0042724F">
              <w:rPr>
                <w:color w:val="000000"/>
                <w:spacing w:val="-1"/>
              </w:rPr>
              <w:t>Наполеоновские войны. Отечественная война 1812 г.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9</w:t>
            </w:r>
          </w:p>
        </w:tc>
        <w:tc>
          <w:tcPr>
            <w:tcW w:w="4537" w:type="dxa"/>
            <w:vMerge w:val="restart"/>
          </w:tcPr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Усвоить основные понятия: «Новое время». Великие географические открытия,   Идеология Просвещения. Просвещенный абсолютизм. Конфессиональный раскол, протестантство, пуритане, англиканская </w:t>
            </w: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церковь, лютеранство, кальвинизм. 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2. Знать: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Буржуазные революции XVI- </w:t>
            </w:r>
            <w:r w:rsidRPr="004272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вв.  Идеология Просвещения. 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современные научные подходы к изучаемым вопросам; сравнивать версии, объяснять выбор наиболее предпочтительной;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§, тезисы по рассказу учителя, формулировать проблемные вопросы;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переводить информацию из одной знаковой системы в другую;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перемены в жизни человека в эпоху Нового времени.</w:t>
            </w:r>
          </w:p>
          <w:p w:rsidR="0042724F" w:rsidRPr="0042724F" w:rsidRDefault="0042724F" w:rsidP="005C386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24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проверочные тесты по теме, исторические диктанты, готовить список проблемных вопросов по изученному периоду</w:t>
            </w: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тест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64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 xml:space="preserve">Реакция и революции в Европе 1820-1840-х гг.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10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65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>Европа: облик противоречия промышленной эпохи. Колониализм и кризис «традиционного общества»  в странах Востока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11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lastRenderedPageBreak/>
              <w:t>66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>Национализм в Европе: возникновение новых индустриальных держав. Страны Западного полушария в XIX веке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12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 текстом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67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>Завершение колониального раздела мира. Покорение народов Африки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13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со схемами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46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68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 xml:space="preserve">Общественно-политическое развитие стран Западной 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14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540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69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>Наука и искусство в XVIII-XIX вв.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15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работа по карте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24F" w:rsidRPr="0042724F" w:rsidTr="005C3862">
        <w:trPr>
          <w:gridAfter w:val="4"/>
          <w:wAfter w:w="12472" w:type="dxa"/>
          <w:trHeight w:val="273"/>
        </w:trPr>
        <w:tc>
          <w:tcPr>
            <w:tcW w:w="636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 xml:space="preserve">70 </w:t>
            </w:r>
          </w:p>
        </w:tc>
        <w:tc>
          <w:tcPr>
            <w:tcW w:w="2686" w:type="dxa"/>
            <w:shd w:val="clear" w:color="auto" w:fill="auto"/>
          </w:tcPr>
          <w:p w:rsidR="0042724F" w:rsidRPr="0042724F" w:rsidRDefault="0042724F" w:rsidP="005C3862">
            <w:pPr>
              <w:shd w:val="clear" w:color="auto" w:fill="FFFFFF"/>
            </w:pPr>
            <w:r w:rsidRPr="0042724F">
              <w:t>Итоговое повторение</w:t>
            </w:r>
          </w:p>
        </w:tc>
        <w:tc>
          <w:tcPr>
            <w:tcW w:w="1038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16</w:t>
            </w:r>
          </w:p>
        </w:tc>
        <w:tc>
          <w:tcPr>
            <w:tcW w:w="4537" w:type="dxa"/>
            <w:vMerge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4F">
              <w:t>опрос</w:t>
            </w:r>
          </w:p>
        </w:tc>
        <w:tc>
          <w:tcPr>
            <w:tcW w:w="1134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724F" w:rsidRPr="0042724F" w:rsidRDefault="0042724F" w:rsidP="005C3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2724F" w:rsidRPr="0042724F" w:rsidRDefault="0042724F" w:rsidP="0042724F"/>
    <w:p w:rsidR="00577907" w:rsidRPr="0042724F" w:rsidRDefault="00577907"/>
    <w:sectPr w:rsidR="00577907" w:rsidRPr="0042724F" w:rsidSect="000F2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CEB"/>
    <w:multiLevelType w:val="multilevel"/>
    <w:tmpl w:val="CE52C65C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2E9253A1"/>
    <w:multiLevelType w:val="multilevel"/>
    <w:tmpl w:val="146A9A8A"/>
    <w:styleLink w:val="WWNum2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05C06E1"/>
    <w:multiLevelType w:val="multilevel"/>
    <w:tmpl w:val="22D47B30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5DB534F"/>
    <w:multiLevelType w:val="multilevel"/>
    <w:tmpl w:val="8FFC3BC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F8574E1"/>
    <w:multiLevelType w:val="hybridMultilevel"/>
    <w:tmpl w:val="7CE61C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1383FA6"/>
    <w:multiLevelType w:val="multilevel"/>
    <w:tmpl w:val="0FB868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/>
  </w:num>
  <w:num w:numId="8">
    <w:abstractNumId w:val="5"/>
    <w:lvlOverride w:ilvl="0"/>
  </w:num>
  <w:num w:numId="9">
    <w:abstractNumId w:val="2"/>
    <w:lvlOverride w:ilvl="0"/>
  </w:num>
  <w:num w:numId="10">
    <w:abstractNumId w:val="1"/>
    <w:lvlOverride w:ilvl="0">
      <w:startOverride w:val="3"/>
    </w:lvlOverride>
  </w:num>
  <w:num w:numId="1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724F"/>
    <w:rsid w:val="00400669"/>
    <w:rsid w:val="0042724F"/>
    <w:rsid w:val="00577907"/>
    <w:rsid w:val="00B04EAD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2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2724F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2724F"/>
    <w:rPr>
      <w:rFonts w:eastAsiaTheme="minorEastAsia"/>
      <w:lang w:eastAsia="ru-RU"/>
    </w:rPr>
  </w:style>
  <w:style w:type="paragraph" w:customStyle="1" w:styleId="1">
    <w:name w:val="Без интервала1"/>
    <w:rsid w:val="0042724F"/>
    <w:rPr>
      <w:rFonts w:ascii="Calibri" w:eastAsia="Times New Roman" w:hAnsi="Calibri" w:cs="Times New Roman"/>
    </w:rPr>
  </w:style>
  <w:style w:type="paragraph" w:customStyle="1" w:styleId="Standard">
    <w:name w:val="Standard"/>
    <w:rsid w:val="0042724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Standard"/>
    <w:rsid w:val="0042724F"/>
    <w:pPr>
      <w:spacing w:after="200" w:line="276" w:lineRule="auto"/>
      <w:ind w:left="720"/>
    </w:pPr>
  </w:style>
  <w:style w:type="paragraph" w:customStyle="1" w:styleId="4">
    <w:name w:val="Основной текст4"/>
    <w:basedOn w:val="Standard"/>
    <w:rsid w:val="0042724F"/>
    <w:pPr>
      <w:shd w:val="clear" w:color="auto" w:fill="FFFFFF"/>
      <w:spacing w:line="298" w:lineRule="exact"/>
      <w:ind w:hanging="720"/>
      <w:jc w:val="both"/>
    </w:pPr>
    <w:rPr>
      <w:shd w:val="clear" w:color="auto" w:fill="FFFFFF"/>
    </w:rPr>
  </w:style>
  <w:style w:type="paragraph" w:styleId="a7">
    <w:name w:val="Normal (Web)"/>
    <w:basedOn w:val="Standard"/>
    <w:rsid w:val="0042724F"/>
    <w:pPr>
      <w:spacing w:before="28" w:after="28"/>
    </w:pPr>
    <w:rPr>
      <w:rFonts w:eastAsia="Times New Roman" w:cs="Times New Roman"/>
      <w:lang w:eastAsia="ru-RU"/>
    </w:rPr>
  </w:style>
  <w:style w:type="character" w:styleId="a8">
    <w:name w:val="Emphasis"/>
    <w:basedOn w:val="a0"/>
    <w:rsid w:val="0042724F"/>
    <w:rPr>
      <w:i/>
      <w:iCs/>
    </w:rPr>
  </w:style>
  <w:style w:type="character" w:customStyle="1" w:styleId="apple-converted-space">
    <w:name w:val="apple-converted-space"/>
    <w:basedOn w:val="a0"/>
    <w:rsid w:val="0042724F"/>
  </w:style>
  <w:style w:type="character" w:customStyle="1" w:styleId="ArialNarrow10pt">
    <w:name w:val="Основной текст + Arial Narrow;10 pt;Полужирный;Курсив"/>
    <w:basedOn w:val="a0"/>
    <w:rsid w:val="0042724F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subscript"/>
      <w:lang w:val="ru-RU"/>
    </w:rPr>
  </w:style>
  <w:style w:type="numbering" w:customStyle="1" w:styleId="WWNum2">
    <w:name w:val="WWNum2"/>
    <w:basedOn w:val="a2"/>
    <w:rsid w:val="0042724F"/>
    <w:pPr>
      <w:numPr>
        <w:numId w:val="2"/>
      </w:numPr>
    </w:pPr>
  </w:style>
  <w:style w:type="numbering" w:customStyle="1" w:styleId="WWNum3">
    <w:name w:val="WWNum3"/>
    <w:basedOn w:val="a2"/>
    <w:rsid w:val="0042724F"/>
    <w:pPr>
      <w:numPr>
        <w:numId w:val="3"/>
      </w:numPr>
    </w:pPr>
  </w:style>
  <w:style w:type="numbering" w:customStyle="1" w:styleId="WWNum7">
    <w:name w:val="WWNum7"/>
    <w:basedOn w:val="a2"/>
    <w:rsid w:val="0042724F"/>
    <w:pPr>
      <w:numPr>
        <w:numId w:val="4"/>
      </w:numPr>
    </w:pPr>
  </w:style>
  <w:style w:type="numbering" w:customStyle="1" w:styleId="WWNum22">
    <w:name w:val="WWNum22"/>
    <w:basedOn w:val="a2"/>
    <w:rsid w:val="0042724F"/>
    <w:pPr>
      <w:numPr>
        <w:numId w:val="5"/>
      </w:numPr>
    </w:pPr>
  </w:style>
  <w:style w:type="numbering" w:customStyle="1" w:styleId="WWNum23">
    <w:name w:val="WWNum23"/>
    <w:basedOn w:val="a2"/>
    <w:rsid w:val="0042724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10450</Words>
  <Characters>59569</Characters>
  <Application>Microsoft Office Word</Application>
  <DocSecurity>0</DocSecurity>
  <Lines>496</Lines>
  <Paragraphs>139</Paragraphs>
  <ScaleCrop>false</ScaleCrop>
  <Company/>
  <LinksUpToDate>false</LinksUpToDate>
  <CharactersWithSpaces>69880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</dc:creator>
  <cp:keywords/>
  <dc:description/>
  <cp:lastModifiedBy>Андреева Ольга</cp:lastModifiedBy>
  <cp:revision>2</cp:revision>
  <dcterms:created xsi:type="dcterms:W3CDTF">2016-10-17T09:13:00Z</dcterms:created>
  <dcterms:modified xsi:type="dcterms:W3CDTF">2016-10-17T09:22:00Z</dcterms:modified>
</cp:coreProperties>
</file>